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调节阀膜片采购询比文件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Permintaan Pengadaan Diafragma Katup Kontrol</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highlight w:val="none"/>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highlight w:val="none"/>
              </w:rPr>
              <w:t>，商务</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highlight w:val="none"/>
              </w:rPr>
              <w:t>2.</w:t>
            </w:r>
            <w:r>
              <w:rPr>
                <w:highlight w:val="none"/>
              </w:rPr>
              <w:t xml:space="preserve"> </w:t>
            </w:r>
            <w:r>
              <w:rPr>
                <w:rStyle w:val="7"/>
                <w:rFonts w:hint="default" w:ascii="仿宋" w:hAnsi="仿宋" w:eastAsia="仿宋" w:cs="仿宋"/>
                <w:b w:val="0"/>
                <w:sz w:val="21"/>
                <w:szCs w:val="21"/>
                <w:highlight w:val="none"/>
              </w:rPr>
              <w:t>Kontak: Teknis</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highlight w:val="none"/>
              </w:rPr>
              <w:t xml:space="preserve"> </w:t>
            </w:r>
            <w:r>
              <w:rPr>
                <w:rStyle w:val="7"/>
                <w:rFonts w:hint="default" w:ascii="仿宋" w:hAnsi="仿宋" w:eastAsia="仿宋" w:cs="仿宋"/>
                <w:b w:val="0"/>
                <w:sz w:val="21"/>
                <w:szCs w:val="21"/>
              </w:rPr>
              <w:t>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1</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16</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17</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7. Batas Waktu Penawaran: Sebelum pukul 1</w:t>
            </w:r>
            <w:r>
              <w:rPr>
                <w:rStyle w:val="7"/>
                <w:rFonts w:hint="eastAsia" w:ascii="仿宋" w:hAnsi="仿宋" w:eastAsia="仿宋" w:cs="仿宋"/>
                <w:b w:val="0"/>
                <w:bCs/>
                <w:sz w:val="21"/>
                <w:szCs w:val="21"/>
                <w:lang w:val="en-US" w:eastAsia="zh-CN"/>
              </w:rPr>
              <w:t>7</w:t>
            </w:r>
            <w:r>
              <w:rPr>
                <w:rStyle w:val="7"/>
                <w:rFonts w:hint="default" w:ascii="仿宋" w:hAnsi="仿宋" w:eastAsia="仿宋" w:cs="仿宋"/>
                <w:b w:val="0"/>
                <w:bCs/>
                <w:sz w:val="21"/>
                <w:szCs w:val="21"/>
              </w:rPr>
              <w:t xml:space="preserve">:00 pagi pada tanggal </w:t>
            </w:r>
            <w:r>
              <w:rPr>
                <w:rStyle w:val="7"/>
                <w:rFonts w:hint="eastAsia" w:ascii="仿宋" w:hAnsi="仿宋" w:eastAsia="仿宋" w:cs="仿宋"/>
                <w:b w:val="0"/>
                <w:bCs/>
                <w:sz w:val="21"/>
                <w:szCs w:val="21"/>
                <w:lang w:val="en-US" w:eastAsia="zh-CN"/>
              </w:rPr>
              <w:t>16</w:t>
            </w:r>
            <w:r>
              <w:rPr>
                <w:rStyle w:val="7"/>
                <w:rFonts w:hint="default" w:ascii="仿宋" w:hAnsi="仿宋" w:eastAsia="仿宋" w:cs="仿宋"/>
                <w:b w:val="0"/>
                <w:bCs/>
                <w:sz w:val="21"/>
                <w:szCs w:val="21"/>
              </w:rPr>
              <w:t xml:space="preserve"> Januari 2026 (Waktu Jakarta).</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9. Alamat Email Pengaduan Pengawasan Pengadaan: info-sumsel8@chdoc.co.id.</w:t>
            </w:r>
          </w:p>
          <w:p>
            <w:pPr>
              <w:widowControl/>
              <w:adjustRightInd w:val="0"/>
              <w:snapToGrid w:val="0"/>
              <w:spacing w:line="320" w:lineRule="exact"/>
              <w:ind w:left="284" w:hanging="284"/>
              <w:textAlignment w:val="center"/>
              <w:rPr>
                <w:rFonts w:ascii="仿宋" w:hAnsi="仿宋" w:eastAsia="仿宋" w:cs="仿宋"/>
                <w:b/>
                <w:bCs/>
                <w:szCs w:val="21"/>
                <w:lang w:bidi="ar"/>
              </w:rPr>
            </w:pP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2026年1月20日之前</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color w:val="auto"/>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Sebelum tanggal 20 Januari 2026,</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52"/>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适用：合同总额的</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w:t>
            </w:r>
            <w:r>
              <w:rPr>
                <w:rStyle w:val="7"/>
                <w:rFonts w:hint="default" w:ascii="仿宋" w:hAnsi="仿宋" w:eastAsia="仿宋" w:cs="仿宋"/>
                <w:b w:val="0"/>
                <w:bCs/>
                <w:sz w:val="21"/>
                <w:szCs w:val="21"/>
                <w:lang w:bidi="ar"/>
              </w:rPr>
              <w:t>，期限</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 xml:space="preserve"> 年</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 xml:space="preserve"> dari total kontrak, angka waktu: </w:t>
            </w:r>
            <w:r>
              <w:rPr>
                <w:rStyle w:val="7"/>
                <w:rFonts w:hint="eastAsia" w:ascii="仿宋" w:hAnsi="仿宋" w:eastAsia="仿宋" w:cs="仿宋"/>
                <w:b w:val="0"/>
                <w:bCs/>
                <w:sz w:val="21"/>
                <w:szCs w:val="21"/>
                <w:lang w:val="en-US" w:eastAsia="zh-CN" w:bidi="ar"/>
              </w:rPr>
              <w:t xml:space="preserve">  </w:t>
            </w:r>
            <w:r>
              <w:rPr>
                <w:rStyle w:val="7"/>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46"/>
        <w:gridCol w:w="2016"/>
        <w:gridCol w:w="1440"/>
        <w:gridCol w:w="1440"/>
        <w:gridCol w:w="1440"/>
        <w:gridCol w:w="1440"/>
        <w:gridCol w:w="1480"/>
        <w:gridCol w:w="1451"/>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44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201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480"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451"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441" w:type="dxa"/>
            <w:vAlign w:val="center"/>
          </w:tcPr>
          <w:p>
            <w:pPr>
              <w:widowControl/>
              <w:jc w:val="center"/>
              <w:textAlignment w:val="center"/>
              <w:rPr>
                <w:rFonts w:hint="eastAsia" w:ascii="仿宋" w:hAnsi="仿宋" w:eastAsia="仿宋" w:cs="仿宋"/>
                <w:b w:val="0"/>
                <w:bCs/>
                <w:color w:val="000000"/>
                <w:szCs w:val="21"/>
                <w:highlight w:val="none"/>
              </w:rPr>
            </w:pPr>
            <w:r>
              <w:rPr>
                <w:rFonts w:hint="eastAsia" w:ascii="仿宋" w:hAnsi="仿宋" w:eastAsia="仿宋" w:cs="仿宋"/>
                <w:b w:val="0"/>
                <w:bCs/>
                <w:color w:val="000000"/>
                <w:szCs w:val="21"/>
                <w:highlight w:val="none"/>
                <w:lang w:val="en-US" w:eastAsia="zh-CN"/>
              </w:rPr>
              <w:t>品牌及</w:t>
            </w:r>
            <w:r>
              <w:rPr>
                <w:rFonts w:hint="eastAsia" w:ascii="仿宋" w:hAnsi="仿宋" w:eastAsia="仿宋" w:cs="仿宋"/>
                <w:b w:val="0"/>
                <w:bCs/>
                <w:color w:val="000000"/>
                <w:szCs w:val="21"/>
                <w:highlight w:val="none"/>
              </w:rPr>
              <w:t>图片</w:t>
            </w:r>
          </w:p>
          <w:p>
            <w:pPr>
              <w:widowControl/>
              <w:jc w:val="center"/>
              <w:textAlignment w:val="center"/>
              <w:rPr>
                <w:rFonts w:hint="default" w:ascii="仿宋" w:hAnsi="仿宋" w:eastAsia="仿宋" w:cs="仿宋"/>
                <w:b w:val="0"/>
                <w:bCs/>
                <w:color w:val="000000"/>
                <w:szCs w:val="21"/>
              </w:rPr>
            </w:pPr>
            <w:r>
              <w:rPr>
                <w:rFonts w:hint="default" w:ascii="仿宋" w:hAnsi="仿宋" w:eastAsia="仿宋" w:cs="仿宋"/>
                <w:b w:val="0"/>
                <w:bCs/>
                <w:color w:val="000000"/>
                <w:szCs w:val="21"/>
                <w:highlight w:val="none"/>
              </w:rPr>
              <w:t>Merek dan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调节阀 膜片</w:t>
            </w:r>
          </w:p>
        </w:tc>
        <w:tc>
          <w:tcPr>
            <w:tcW w:w="2016" w:type="dxa"/>
            <w:shd w:val="clear" w:color="auto" w:fill="auto"/>
            <w:vAlign w:val="top"/>
          </w:tcPr>
          <w:p>
            <w:pPr>
              <w:keepNext w:val="0"/>
              <w:keepLines w:val="0"/>
              <w:widowControl/>
              <w:suppressLineNumbers w:val="0"/>
              <w:jc w:val="left"/>
              <w:textAlignment w:val="auto"/>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型号：RPP-70</w:t>
            </w:r>
          </w:p>
          <w:p>
            <w:pPr>
              <w:keepNext w:val="0"/>
              <w:keepLines w:val="0"/>
              <w:widowControl/>
              <w:suppressLineNumbers w:val="0"/>
              <w:jc w:val="left"/>
              <w:textAlignment w:val="auto"/>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参数：外圆535mm；内圆410mm；高度59mm；28孔；螺栓M10mm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片</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440" w:type="dxa"/>
            <w:vAlign w:val="top"/>
          </w:tcPr>
          <w:p>
            <w:pPr>
              <w:rPr>
                <w:rStyle w:val="7"/>
                <w:rFonts w:hint="default" w:ascii="仿宋" w:hAnsi="仿宋" w:eastAsia="仿宋" w:cs="仿宋"/>
                <w:b w:val="0"/>
                <w:bCs/>
                <w:sz w:val="21"/>
                <w:szCs w:val="21"/>
                <w:vertAlign w:val="baseline"/>
                <w:lang w:bidi="ar"/>
              </w:rPr>
            </w:pPr>
          </w:p>
        </w:tc>
        <w:tc>
          <w:tcPr>
            <w:tcW w:w="1440" w:type="dxa"/>
            <w:vAlign w:val="top"/>
          </w:tcPr>
          <w:p>
            <w:pP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2026-01-20</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在装气动执行器为：费希尔</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bookmarkStart w:id="1" w:name="_GoBack"/>
            <w:bookmarkEnd w:id="1"/>
            <w:r>
              <w:drawing>
                <wp:inline distT="0" distB="0" distL="114300" distR="114300">
                  <wp:extent cx="495935" cy="456565"/>
                  <wp:effectExtent l="0" t="0" r="698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95935" cy="4565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小计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PPN11%</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总计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3456"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4320"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2"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148"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tc>
      </w:tr>
    </w:tbl>
    <w:p>
      <w:pPr>
        <w:rPr>
          <w:rStyle w:val="7"/>
          <w:rFonts w:hint="default" w:ascii="仿宋" w:hAnsi="仿宋" w:eastAsia="仿宋" w:cs="仿宋"/>
          <w:b w:val="0"/>
          <w:bCs/>
          <w:sz w:val="21"/>
          <w:szCs w:val="21"/>
          <w:lang w:bidi="ar"/>
        </w:rPr>
      </w:pPr>
    </w:p>
    <w:p/>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45A2629"/>
    <w:rsid w:val="066C6A06"/>
    <w:rsid w:val="0A0E320D"/>
    <w:rsid w:val="0EBC0BA3"/>
    <w:rsid w:val="11E44E89"/>
    <w:rsid w:val="1C771079"/>
    <w:rsid w:val="22050570"/>
    <w:rsid w:val="25E02FB7"/>
    <w:rsid w:val="2A136040"/>
    <w:rsid w:val="2F911241"/>
    <w:rsid w:val="30236782"/>
    <w:rsid w:val="37E14762"/>
    <w:rsid w:val="3BD75AB3"/>
    <w:rsid w:val="3F1A65D4"/>
    <w:rsid w:val="3F640352"/>
    <w:rsid w:val="40555132"/>
    <w:rsid w:val="4A7F0F60"/>
    <w:rsid w:val="51327AEA"/>
    <w:rsid w:val="55D10548"/>
    <w:rsid w:val="55FA661E"/>
    <w:rsid w:val="585C577F"/>
    <w:rsid w:val="5A070155"/>
    <w:rsid w:val="5B6053D6"/>
    <w:rsid w:val="5B7B286E"/>
    <w:rsid w:val="5C0D5892"/>
    <w:rsid w:val="60810D7D"/>
    <w:rsid w:val="63A455A9"/>
    <w:rsid w:val="6450114F"/>
    <w:rsid w:val="647F6DA6"/>
    <w:rsid w:val="65BE1566"/>
    <w:rsid w:val="661D0604"/>
    <w:rsid w:val="71C46B08"/>
    <w:rsid w:val="724B70AD"/>
    <w:rsid w:val="73801BA4"/>
    <w:rsid w:val="777E53DB"/>
    <w:rsid w:val="77830040"/>
    <w:rsid w:val="7D385889"/>
    <w:rsid w:val="7DFF4AA4"/>
    <w:rsid w:val="7E58260C"/>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1439</Words>
  <Characters>4562</Characters>
  <Lines>33</Lines>
  <Paragraphs>9</Paragraphs>
  <TotalTime>6111</TotalTime>
  <ScaleCrop>false</ScaleCrop>
  <LinksUpToDate>false</LinksUpToDate>
  <CharactersWithSpaces>5229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2026-01-13T08:57:31Z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FAB202B511A94DC79E170BB93E628948_13</vt:lpwstr>
  </property>
  <property fmtid="{D5CDD505-2E9C-101B-9397-08002B2CF9AE}" pid="4" name="KSOTemplateDocerSaveRecord">
    <vt:lpwstr>eyJoZGlkIjoiZjNhOTQyYzY2ZTAzMWMwZDViNTc1OGNiYTM1NjVjNzkiLCJ1c2VySWQiOiI0ODI4NDQ4NzkifQ==</vt:lpwstr>
  </property>
</Properties>
</file>