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95" w:lineRule="exact"/>
        <w:ind w:left="397" w:right="491" w:firstLine="0"/>
        <w:jc w:val="center"/>
        <w:rPr>
          <w:rFonts w:hint="eastAsia" w:ascii="方正小标宋简体" w:eastAsia="方正小标宋简体"/>
          <w:sz w:val="36"/>
        </w:rPr>
      </w:pPr>
      <w:r>
        <w:pict>
          <v:shape id="_x0000_s1026" o:spid="_x0000_s1026" style="position:absolute;left:0pt;margin-left:56pt;margin-top:61.6pt;height:689.35pt;width:497.55pt;mso-position-horizontal-relative:page;mso-position-vertical-relative:page;z-index:-253582336;mso-width-relative:page;mso-height-relative:page;" filled="f" stroked="t" coordorigin="1120,1232" coordsize="9951,13787" path="m1120,1824l11071,1824m1120,15606l11071,15606m1125,1819l1125,15601m11066,1819l11066,1560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rFonts w:hint="eastAsia" w:ascii="方正小标宋简体" w:eastAsia="方正小标宋简体"/>
          <w:sz w:val="36"/>
        </w:rPr>
        <w:t>2026 年上半年工器具询比文件</w:t>
      </w:r>
    </w:p>
    <w:p>
      <w:pPr>
        <w:spacing w:before="0" w:line="344" w:lineRule="exact"/>
        <w:ind w:left="406" w:right="491" w:firstLine="0"/>
        <w:jc w:val="center"/>
        <w:rPr>
          <w:b/>
          <w:sz w:val="28"/>
        </w:rPr>
      </w:pPr>
      <w:r>
        <w:rPr>
          <w:b/>
          <w:sz w:val="28"/>
        </w:rPr>
        <w:t>Dokumen Permintaan Penawaran Peralatan Kerja Semester I Tahun 2026</w:t>
      </w:r>
    </w:p>
    <w:p>
      <w:pPr>
        <w:pStyle w:val="2"/>
        <w:spacing w:before="45"/>
        <w:ind w:left="112"/>
      </w:pPr>
      <w:r>
        <w:t>一、基本情况</w:t>
      </w:r>
    </w:p>
    <w:p>
      <w:pPr>
        <w:pStyle w:val="2"/>
        <w:spacing w:before="5"/>
        <w:rPr>
          <w:sz w:val="16"/>
        </w:rPr>
      </w:pPr>
    </w:p>
    <w:p>
      <w:pPr>
        <w:pStyle w:val="6"/>
        <w:numPr>
          <w:ilvl w:val="0"/>
          <w:numId w:val="1"/>
        </w:numPr>
        <w:tabs>
          <w:tab w:val="left" w:pos="430"/>
        </w:tabs>
        <w:spacing w:before="0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Informasi</w:t>
      </w:r>
      <w:r>
        <w:rPr>
          <w:spacing w:val="-2"/>
          <w:sz w:val="21"/>
        </w:rPr>
        <w:t xml:space="preserve"> </w:t>
      </w:r>
      <w:r>
        <w:rPr>
          <w:sz w:val="21"/>
        </w:rPr>
        <w:t>Dasar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1"/>
          <w:numId w:val="1"/>
        </w:numPr>
        <w:tabs>
          <w:tab w:val="left" w:pos="430"/>
        </w:tabs>
        <w:spacing w:before="0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采购人：印尼华瑞电力有限公司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2"/>
        </w:numPr>
        <w:tabs>
          <w:tab w:val="left" w:pos="372"/>
          <w:tab w:val="left" w:pos="1435"/>
        </w:tabs>
        <w:spacing w:before="0" w:after="0" w:line="240" w:lineRule="auto"/>
        <w:ind w:left="372" w:right="0" w:hanging="260"/>
        <w:jc w:val="left"/>
        <w:rPr>
          <w:sz w:val="21"/>
        </w:rPr>
      </w:pPr>
      <w:r>
        <w:rPr>
          <w:sz w:val="21"/>
        </w:rPr>
        <w:t>Pembeli:</w:t>
      </w:r>
      <w:r>
        <w:rPr>
          <w:sz w:val="21"/>
        </w:rPr>
        <w:tab/>
      </w:r>
      <w:r>
        <w:rPr>
          <w:sz w:val="21"/>
        </w:rPr>
        <w:t>PT PEMBANGKITAN LISTRIK PINTAR</w:t>
      </w:r>
      <w:r>
        <w:rPr>
          <w:spacing w:val="-1"/>
          <w:sz w:val="21"/>
        </w:rPr>
        <w:t xml:space="preserve"> </w:t>
      </w:r>
      <w:r>
        <w:rPr>
          <w:sz w:val="21"/>
        </w:rPr>
        <w:t>ENERGI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2"/>
        </w:numPr>
        <w:tabs>
          <w:tab w:val="left" w:pos="430"/>
        </w:tabs>
        <w:spacing w:before="0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联系人：技术：贾光华，商务：于再军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3"/>
        </w:numPr>
        <w:tabs>
          <w:tab w:val="left" w:pos="372"/>
        </w:tabs>
        <w:spacing w:before="0" w:after="0" w:line="240" w:lineRule="auto"/>
        <w:ind w:left="372" w:right="0" w:hanging="260"/>
        <w:jc w:val="left"/>
        <w:rPr>
          <w:sz w:val="21"/>
        </w:rPr>
      </w:pPr>
      <w:r>
        <w:rPr>
          <w:sz w:val="21"/>
        </w:rPr>
        <w:t>Kontak: Teknis：Jia GuangHua Komersial:Yu</w:t>
      </w:r>
      <w:r>
        <w:rPr>
          <w:spacing w:val="-5"/>
          <w:sz w:val="21"/>
        </w:rPr>
        <w:t xml:space="preserve"> </w:t>
      </w:r>
      <w:r>
        <w:rPr>
          <w:sz w:val="21"/>
        </w:rPr>
        <w:t>ZaiJun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3"/>
        </w:numPr>
        <w:tabs>
          <w:tab w:val="left" w:pos="430"/>
        </w:tabs>
        <w:spacing w:before="0" w:after="0" w:line="285" w:lineRule="auto"/>
        <w:ind w:left="398" w:right="207" w:hanging="286"/>
        <w:jc w:val="both"/>
        <w:rPr>
          <w:sz w:val="21"/>
        </w:rPr>
      </w:pPr>
      <w:r>
        <w:rPr>
          <w:w w:val="95"/>
          <w:sz w:val="21"/>
        </w:rPr>
        <w:t>报价专用邮箱：</w:t>
      </w:r>
      <w:r>
        <w:fldChar w:fldCharType="begin"/>
      </w:r>
      <w:r>
        <w:instrText xml:space="preserve"> HYPERLINK "mailto:731465071@qq.com" \h </w:instrText>
      </w:r>
      <w:r>
        <w:fldChar w:fldCharType="separate"/>
      </w:r>
      <w:r>
        <w:rPr>
          <w:color w:val="0000FF"/>
          <w:w w:val="95"/>
          <w:sz w:val="21"/>
          <w:u w:val="single" w:color="0000FF"/>
        </w:rPr>
        <w:t>731465071@qq.com</w:t>
      </w:r>
      <w:r>
        <w:rPr>
          <w:color w:val="0000FF"/>
          <w:w w:val="95"/>
          <w:sz w:val="21"/>
          <w:u w:val="single" w:color="0000FF"/>
        </w:rPr>
        <w:fldChar w:fldCharType="end"/>
      </w:r>
      <w:r>
        <w:rPr>
          <w:spacing w:val="-6"/>
          <w:w w:val="95"/>
          <w:sz w:val="21"/>
        </w:rPr>
        <w:t xml:space="preserve">。最终报价文件只能发送该邮箱，否则不予认可，且邮件标题名称必须   </w:t>
      </w:r>
      <w:r>
        <w:rPr>
          <w:spacing w:val="-13"/>
          <w:sz w:val="21"/>
        </w:rPr>
        <w:t xml:space="preserve">为“玻雅项目 </w:t>
      </w:r>
      <w:r>
        <w:rPr>
          <w:sz w:val="21"/>
        </w:rPr>
        <w:t>XXX</w:t>
      </w:r>
      <w:r>
        <w:rPr>
          <w:spacing w:val="-8"/>
          <w:sz w:val="21"/>
        </w:rPr>
        <w:t xml:space="preserve"> 采购标段报价文件</w:t>
      </w:r>
      <w:r>
        <w:rPr>
          <w:sz w:val="21"/>
        </w:rPr>
        <w:t>（**公司）”。请勿重复发送，采购人只认可最后一次报价。</w:t>
      </w:r>
    </w:p>
    <w:p>
      <w:pPr>
        <w:pStyle w:val="6"/>
        <w:numPr>
          <w:ilvl w:val="0"/>
          <w:numId w:val="4"/>
        </w:numPr>
        <w:tabs>
          <w:tab w:val="left" w:pos="372"/>
        </w:tabs>
        <w:spacing w:before="159" w:after="0" w:line="285" w:lineRule="auto"/>
        <w:ind w:left="398" w:right="201" w:hanging="286"/>
        <w:jc w:val="both"/>
        <w:rPr>
          <w:sz w:val="21"/>
        </w:rPr>
      </w:pPr>
      <w:r>
        <w:rPr>
          <w:sz w:val="21"/>
        </w:rPr>
        <w:t>Alamat</w:t>
      </w:r>
      <w:r>
        <w:rPr>
          <w:spacing w:val="-44"/>
          <w:sz w:val="21"/>
        </w:rPr>
        <w:t xml:space="preserve"> </w:t>
      </w:r>
      <w:r>
        <w:rPr>
          <w:sz w:val="21"/>
        </w:rPr>
        <w:t>Email</w:t>
      </w:r>
      <w:r>
        <w:rPr>
          <w:spacing w:val="-42"/>
          <w:sz w:val="21"/>
        </w:rPr>
        <w:t xml:space="preserve"> </w:t>
      </w:r>
      <w:r>
        <w:rPr>
          <w:sz w:val="21"/>
        </w:rPr>
        <w:t>Penawaran</w:t>
      </w:r>
      <w:r>
        <w:rPr>
          <w:spacing w:val="-44"/>
          <w:sz w:val="21"/>
        </w:rPr>
        <w:t xml:space="preserve"> </w:t>
      </w:r>
      <w:r>
        <w:rPr>
          <w:sz w:val="21"/>
        </w:rPr>
        <w:t>Khusus:</w:t>
      </w:r>
      <w:r>
        <w:rPr>
          <w:color w:val="0000FF"/>
          <w:spacing w:val="-44"/>
          <w:sz w:val="21"/>
        </w:rPr>
        <w:t xml:space="preserve"> </w:t>
      </w:r>
      <w:r>
        <w:fldChar w:fldCharType="begin"/>
      </w:r>
      <w:r>
        <w:instrText xml:space="preserve"> HYPERLINK "mailto:731465071@qq.com" \h </w:instrText>
      </w:r>
      <w:r>
        <w:fldChar w:fldCharType="separate"/>
      </w:r>
      <w:r>
        <w:rPr>
          <w:color w:val="0000FF"/>
          <w:sz w:val="21"/>
          <w:u w:val="single" w:color="0000FF"/>
        </w:rPr>
        <w:t>731465071@qq.com</w:t>
      </w:r>
      <w:r>
        <w:rPr>
          <w:sz w:val="21"/>
        </w:rPr>
        <w:t>.</w:t>
      </w:r>
      <w:r>
        <w:rPr>
          <w:spacing w:val="-44"/>
          <w:sz w:val="21"/>
        </w:rPr>
        <w:t xml:space="preserve"> </w:t>
      </w:r>
      <w:r>
        <w:rPr>
          <w:spacing w:val="-44"/>
          <w:sz w:val="21"/>
        </w:rPr>
        <w:fldChar w:fldCharType="end"/>
      </w:r>
      <w:r>
        <w:rPr>
          <w:sz w:val="21"/>
        </w:rPr>
        <w:t>Dokumen</w:t>
      </w:r>
      <w:r>
        <w:rPr>
          <w:spacing w:val="-43"/>
          <w:sz w:val="21"/>
        </w:rPr>
        <w:t xml:space="preserve"> </w:t>
      </w:r>
      <w:r>
        <w:rPr>
          <w:sz w:val="21"/>
        </w:rPr>
        <w:t>penawaran</w:t>
      </w:r>
      <w:r>
        <w:rPr>
          <w:spacing w:val="-42"/>
          <w:sz w:val="21"/>
        </w:rPr>
        <w:t xml:space="preserve"> </w:t>
      </w:r>
      <w:r>
        <w:rPr>
          <w:sz w:val="21"/>
        </w:rPr>
        <w:t>akhir</w:t>
      </w:r>
      <w:r>
        <w:rPr>
          <w:spacing w:val="-44"/>
          <w:sz w:val="21"/>
        </w:rPr>
        <w:t xml:space="preserve"> </w:t>
      </w:r>
      <w:r>
        <w:rPr>
          <w:sz w:val="21"/>
        </w:rPr>
        <w:t>harus</w:t>
      </w:r>
      <w:r>
        <w:rPr>
          <w:spacing w:val="-44"/>
          <w:sz w:val="21"/>
        </w:rPr>
        <w:t xml:space="preserve"> </w:t>
      </w:r>
      <w:r>
        <w:rPr>
          <w:sz w:val="21"/>
        </w:rPr>
        <w:t>dikirimkan</w:t>
      </w:r>
      <w:r>
        <w:rPr>
          <w:spacing w:val="-42"/>
          <w:sz w:val="21"/>
        </w:rPr>
        <w:t xml:space="preserve"> </w:t>
      </w:r>
      <w:r>
        <w:rPr>
          <w:sz w:val="21"/>
        </w:rPr>
        <w:t>secara eksklusif</w:t>
      </w:r>
      <w:r>
        <w:rPr>
          <w:spacing w:val="-12"/>
          <w:sz w:val="21"/>
        </w:rPr>
        <w:t xml:space="preserve"> </w:t>
      </w:r>
      <w:r>
        <w:rPr>
          <w:sz w:val="21"/>
        </w:rPr>
        <w:t>ke</w:t>
      </w:r>
      <w:r>
        <w:rPr>
          <w:spacing w:val="-9"/>
          <w:sz w:val="21"/>
        </w:rPr>
        <w:t xml:space="preserve"> </w:t>
      </w:r>
      <w:r>
        <w:rPr>
          <w:sz w:val="21"/>
        </w:rPr>
        <w:t>alamat</w:t>
      </w:r>
      <w:r>
        <w:rPr>
          <w:spacing w:val="-12"/>
          <w:sz w:val="21"/>
        </w:rPr>
        <w:t xml:space="preserve"> </w:t>
      </w:r>
      <w:r>
        <w:rPr>
          <w:sz w:val="21"/>
        </w:rPr>
        <w:t>email</w:t>
      </w:r>
      <w:r>
        <w:rPr>
          <w:spacing w:val="-11"/>
          <w:sz w:val="21"/>
        </w:rPr>
        <w:t xml:space="preserve"> </w:t>
      </w:r>
      <w:r>
        <w:rPr>
          <w:sz w:val="21"/>
        </w:rPr>
        <w:t>ini;</w:t>
      </w:r>
      <w:r>
        <w:rPr>
          <w:spacing w:val="-12"/>
          <w:sz w:val="21"/>
        </w:rPr>
        <w:t xml:space="preserve"> </w:t>
      </w:r>
      <w:r>
        <w:rPr>
          <w:sz w:val="21"/>
        </w:rPr>
        <w:t>jika</w:t>
      </w:r>
      <w:r>
        <w:rPr>
          <w:spacing w:val="-12"/>
          <w:sz w:val="21"/>
        </w:rPr>
        <w:t xml:space="preserve"> </w:t>
      </w:r>
      <w:r>
        <w:rPr>
          <w:sz w:val="21"/>
        </w:rPr>
        <w:t>tidak,</w:t>
      </w:r>
      <w:r>
        <w:rPr>
          <w:spacing w:val="-9"/>
          <w:sz w:val="21"/>
        </w:rPr>
        <w:t xml:space="preserve"> </w:t>
      </w:r>
      <w:r>
        <w:rPr>
          <w:sz w:val="21"/>
        </w:rPr>
        <w:t>dokumen</w:t>
      </w:r>
      <w:r>
        <w:rPr>
          <w:spacing w:val="-13"/>
          <w:sz w:val="21"/>
        </w:rPr>
        <w:t xml:space="preserve"> </w:t>
      </w:r>
      <w:r>
        <w:rPr>
          <w:sz w:val="21"/>
        </w:rPr>
        <w:t>tersebut</w:t>
      </w:r>
      <w:r>
        <w:rPr>
          <w:spacing w:val="-12"/>
          <w:sz w:val="21"/>
        </w:rPr>
        <w:t xml:space="preserve"> </w:t>
      </w:r>
      <w:r>
        <w:rPr>
          <w:sz w:val="21"/>
        </w:rPr>
        <w:t>tidak</w:t>
      </w:r>
      <w:r>
        <w:rPr>
          <w:spacing w:val="-9"/>
          <w:sz w:val="21"/>
        </w:rPr>
        <w:t xml:space="preserve"> </w:t>
      </w:r>
      <w:r>
        <w:rPr>
          <w:sz w:val="21"/>
        </w:rPr>
        <w:t>akan</w:t>
      </w:r>
      <w:r>
        <w:rPr>
          <w:spacing w:val="-12"/>
          <w:sz w:val="21"/>
        </w:rPr>
        <w:t xml:space="preserve"> </w:t>
      </w:r>
      <w:r>
        <w:rPr>
          <w:sz w:val="21"/>
        </w:rPr>
        <w:t>diterima.</w:t>
      </w:r>
      <w:r>
        <w:rPr>
          <w:spacing w:val="-11"/>
          <w:sz w:val="21"/>
        </w:rPr>
        <w:t xml:space="preserve"> </w:t>
      </w:r>
      <w:r>
        <w:rPr>
          <w:sz w:val="21"/>
        </w:rPr>
        <w:t>Baris</w:t>
      </w:r>
      <w:r>
        <w:rPr>
          <w:spacing w:val="-9"/>
          <w:sz w:val="21"/>
        </w:rPr>
        <w:t xml:space="preserve"> </w:t>
      </w:r>
      <w:r>
        <w:rPr>
          <w:sz w:val="21"/>
        </w:rPr>
        <w:t>subjek email</w:t>
      </w:r>
      <w:r>
        <w:rPr>
          <w:spacing w:val="-54"/>
          <w:sz w:val="21"/>
        </w:rPr>
        <w:t xml:space="preserve"> </w:t>
      </w:r>
      <w:r>
        <w:rPr>
          <w:sz w:val="21"/>
        </w:rPr>
        <w:t>harus</w:t>
      </w:r>
      <w:r>
        <w:rPr>
          <w:spacing w:val="-49"/>
          <w:sz w:val="21"/>
        </w:rPr>
        <w:t xml:space="preserve"> </w:t>
      </w:r>
      <w:r>
        <w:rPr>
          <w:sz w:val="21"/>
        </w:rPr>
        <w:t>berjudul</w:t>
      </w:r>
      <w:r>
        <w:rPr>
          <w:spacing w:val="-51"/>
          <w:sz w:val="21"/>
        </w:rPr>
        <w:t xml:space="preserve"> </w:t>
      </w:r>
      <w:r>
        <w:rPr>
          <w:sz w:val="21"/>
        </w:rPr>
        <w:t>“Dokumen</w:t>
      </w:r>
      <w:r>
        <w:rPr>
          <w:spacing w:val="-50"/>
          <w:sz w:val="21"/>
        </w:rPr>
        <w:t xml:space="preserve"> </w:t>
      </w:r>
      <w:r>
        <w:rPr>
          <w:sz w:val="21"/>
        </w:rPr>
        <w:t>Penawaran</w:t>
      </w:r>
      <w:r>
        <w:rPr>
          <w:spacing w:val="-51"/>
          <w:sz w:val="21"/>
        </w:rPr>
        <w:t xml:space="preserve"> </w:t>
      </w:r>
      <w:r>
        <w:rPr>
          <w:sz w:val="21"/>
        </w:rPr>
        <w:t>Paket</w:t>
      </w:r>
      <w:r>
        <w:rPr>
          <w:spacing w:val="-51"/>
          <w:sz w:val="21"/>
        </w:rPr>
        <w:t xml:space="preserve"> </w:t>
      </w:r>
      <w:r>
        <w:rPr>
          <w:sz w:val="21"/>
        </w:rPr>
        <w:t>Pengadaan</w:t>
      </w:r>
      <w:r>
        <w:rPr>
          <w:spacing w:val="-51"/>
          <w:sz w:val="21"/>
        </w:rPr>
        <w:t xml:space="preserve"> </w:t>
      </w:r>
      <w:r>
        <w:rPr>
          <w:sz w:val="21"/>
        </w:rPr>
        <w:t>Proyek</w:t>
      </w:r>
      <w:r>
        <w:rPr>
          <w:spacing w:val="-53"/>
          <w:sz w:val="21"/>
        </w:rPr>
        <w:t xml:space="preserve"> </w:t>
      </w:r>
      <w:r>
        <w:rPr>
          <w:sz w:val="21"/>
        </w:rPr>
        <w:t>Boja</w:t>
      </w:r>
      <w:r>
        <w:rPr>
          <w:spacing w:val="-51"/>
          <w:sz w:val="21"/>
        </w:rPr>
        <w:t xml:space="preserve"> </w:t>
      </w:r>
      <w:r>
        <w:rPr>
          <w:sz w:val="21"/>
        </w:rPr>
        <w:t>XXX</w:t>
      </w:r>
      <w:r>
        <w:rPr>
          <w:spacing w:val="-54"/>
          <w:sz w:val="21"/>
        </w:rPr>
        <w:t xml:space="preserve"> </w:t>
      </w:r>
      <w:r>
        <w:rPr>
          <w:sz w:val="21"/>
        </w:rPr>
        <w:t>(**Perusahaan)”.</w:t>
      </w:r>
      <w:r>
        <w:rPr>
          <w:spacing w:val="-50"/>
          <w:sz w:val="21"/>
        </w:rPr>
        <w:t xml:space="preserve"> </w:t>
      </w:r>
      <w:r>
        <w:rPr>
          <w:sz w:val="21"/>
        </w:rPr>
        <w:t>Jangan kirim</w:t>
      </w:r>
      <w:r>
        <w:rPr>
          <w:spacing w:val="-15"/>
          <w:sz w:val="21"/>
        </w:rPr>
        <w:t xml:space="preserve"> </w:t>
      </w:r>
      <w:r>
        <w:rPr>
          <w:sz w:val="21"/>
        </w:rPr>
        <w:t>ulang</w:t>
      </w:r>
      <w:r>
        <w:rPr>
          <w:spacing w:val="-12"/>
          <w:sz w:val="21"/>
        </w:rPr>
        <w:t xml:space="preserve"> </w:t>
      </w:r>
      <w:r>
        <w:rPr>
          <w:sz w:val="21"/>
        </w:rPr>
        <w:t>penawaran;</w:t>
      </w:r>
      <w:r>
        <w:rPr>
          <w:spacing w:val="-15"/>
          <w:sz w:val="21"/>
        </w:rPr>
        <w:t xml:space="preserve"> </w:t>
      </w:r>
      <w:r>
        <w:rPr>
          <w:sz w:val="21"/>
        </w:rPr>
        <w:t>entitas</w:t>
      </w:r>
      <w:r>
        <w:rPr>
          <w:spacing w:val="-12"/>
          <w:sz w:val="21"/>
        </w:rPr>
        <w:t xml:space="preserve"> </w:t>
      </w:r>
      <w:r>
        <w:rPr>
          <w:sz w:val="21"/>
        </w:rPr>
        <w:t>pengadaan</w:t>
      </w:r>
      <w:r>
        <w:rPr>
          <w:spacing w:val="-15"/>
          <w:sz w:val="21"/>
        </w:rPr>
        <w:t xml:space="preserve"> </w:t>
      </w:r>
      <w:r>
        <w:rPr>
          <w:sz w:val="21"/>
        </w:rPr>
        <w:t>hanya</w:t>
      </w:r>
      <w:r>
        <w:rPr>
          <w:spacing w:val="-12"/>
          <w:sz w:val="21"/>
        </w:rPr>
        <w:t xml:space="preserve"> </w:t>
      </w:r>
      <w:r>
        <w:rPr>
          <w:sz w:val="21"/>
        </w:rPr>
        <w:t>akan</w:t>
      </w:r>
      <w:r>
        <w:rPr>
          <w:spacing w:val="-14"/>
          <w:sz w:val="21"/>
        </w:rPr>
        <w:t xml:space="preserve"> </w:t>
      </w:r>
      <w:r>
        <w:rPr>
          <w:sz w:val="21"/>
        </w:rPr>
        <w:t>menerima</w:t>
      </w:r>
      <w:r>
        <w:rPr>
          <w:spacing w:val="-15"/>
          <w:sz w:val="21"/>
        </w:rPr>
        <w:t xml:space="preserve"> </w:t>
      </w:r>
      <w:r>
        <w:rPr>
          <w:sz w:val="21"/>
        </w:rPr>
        <w:t>penawaran</w:t>
      </w:r>
      <w:r>
        <w:rPr>
          <w:spacing w:val="-12"/>
          <w:sz w:val="21"/>
        </w:rPr>
        <w:t xml:space="preserve"> </w:t>
      </w:r>
      <w:r>
        <w:rPr>
          <w:sz w:val="21"/>
        </w:rPr>
        <w:t>akhir</w:t>
      </w:r>
      <w:r>
        <w:rPr>
          <w:spacing w:val="-13"/>
          <w:sz w:val="21"/>
        </w:rPr>
        <w:t xml:space="preserve"> </w:t>
      </w:r>
      <w:r>
        <w:rPr>
          <w:sz w:val="21"/>
        </w:rPr>
        <w:t>yang</w:t>
      </w:r>
      <w:r>
        <w:rPr>
          <w:spacing w:val="-12"/>
          <w:sz w:val="21"/>
        </w:rPr>
        <w:t xml:space="preserve"> </w:t>
      </w:r>
      <w:r>
        <w:rPr>
          <w:sz w:val="21"/>
        </w:rPr>
        <w:t>dikirimkan.</w:t>
      </w:r>
    </w:p>
    <w:p>
      <w:pPr>
        <w:pStyle w:val="2"/>
        <w:spacing w:before="159" w:line="288" w:lineRule="auto"/>
        <w:ind w:left="398" w:right="262" w:hanging="75"/>
        <w:jc w:val="both"/>
      </w:pPr>
      <w:r>
        <w:rPr>
          <w:w w:val="95"/>
        </w:rPr>
        <w:t>澄清专用邮箱：</w:t>
      </w:r>
      <w:r>
        <w:fldChar w:fldCharType="begin"/>
      </w:r>
      <w:r>
        <w:instrText xml:space="preserve"> HYPERLINK "mailto:731465071@qq.com" \h </w:instrText>
      </w:r>
      <w:r>
        <w:fldChar w:fldCharType="separate"/>
      </w:r>
      <w:r>
        <w:rPr>
          <w:color w:val="0000FF"/>
          <w:w w:val="95"/>
          <w:u w:val="single" w:color="0000FF"/>
        </w:rPr>
        <w:t>731465071@qq.com</w:t>
      </w:r>
      <w:r>
        <w:rPr>
          <w:color w:val="0000FF"/>
          <w:w w:val="95"/>
          <w:u w:val="single" w:color="0000FF"/>
        </w:rPr>
        <w:fldChar w:fldCharType="end"/>
      </w:r>
      <w:r>
        <w:rPr>
          <w:w w:val="95"/>
        </w:rPr>
        <w:t xml:space="preserve">。采购过程中若有疑问可发送至该邮箱，否则不予回复，且邮件标题名   </w:t>
      </w:r>
      <w:r>
        <w:rPr>
          <w:spacing w:val="-6"/>
        </w:rPr>
        <w:t xml:space="preserve">称必须为“玻雅项目 </w:t>
      </w:r>
      <w:r>
        <w:t>XXX</w:t>
      </w:r>
      <w:r>
        <w:rPr>
          <w:spacing w:val="-8"/>
        </w:rPr>
        <w:t xml:space="preserve"> 采购标段投标疑问</w:t>
      </w:r>
      <w:r>
        <w:t>（**公司）”。</w:t>
      </w:r>
    </w:p>
    <w:p>
      <w:pPr>
        <w:pStyle w:val="2"/>
        <w:spacing w:before="156" w:line="285" w:lineRule="auto"/>
        <w:ind w:left="398" w:right="205" w:hanging="75"/>
        <w:jc w:val="both"/>
      </w:pPr>
      <w:r>
        <w:t xml:space="preserve">Email Klarifikasi: </w:t>
      </w:r>
      <w:r>
        <w:fldChar w:fldCharType="begin"/>
      </w:r>
      <w:r>
        <w:instrText xml:space="preserve"> HYPERLINK "mailto:731465071@qq.com" \h </w:instrText>
      </w:r>
      <w:r>
        <w:fldChar w:fldCharType="separate"/>
      </w:r>
      <w:r>
        <w:rPr>
          <w:color w:val="0000FF"/>
          <w:u w:val="single" w:color="0000FF"/>
        </w:rPr>
        <w:t>731465071@qq.com</w:t>
      </w:r>
      <w:r>
        <w:t xml:space="preserve">. </w:t>
      </w:r>
      <w:r>
        <w:fldChar w:fldCharType="end"/>
      </w:r>
      <w:r>
        <w:t>Pertanyaan selama proses pengadaan dapat dikirimkan ke alamat ini; tanggapan tidak akan diberikan jika dikirim ke alamat lain. Subjek email harus berjudul “Pertanyaan Penawaran Paket Pengadaan Proyek Boja XXX (Nama Perusahaan)”.</w:t>
      </w:r>
    </w:p>
    <w:p>
      <w:pPr>
        <w:pStyle w:val="6"/>
        <w:numPr>
          <w:ilvl w:val="0"/>
          <w:numId w:val="4"/>
        </w:numPr>
        <w:tabs>
          <w:tab w:val="left" w:pos="324"/>
        </w:tabs>
        <w:spacing w:before="158" w:after="0" w:line="240" w:lineRule="auto"/>
        <w:ind w:left="324" w:right="0" w:hanging="212"/>
        <w:jc w:val="left"/>
        <w:rPr>
          <w:sz w:val="21"/>
        </w:rPr>
      </w:pPr>
      <w:r>
        <w:rPr>
          <w:sz w:val="21"/>
        </w:rPr>
        <w:t>采购内容：详见报价表。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5"/>
        </w:numPr>
        <w:tabs>
          <w:tab w:val="left" w:pos="372"/>
        </w:tabs>
        <w:spacing w:before="0" w:after="0" w:line="427" w:lineRule="auto"/>
        <w:ind w:left="112" w:right="2941" w:firstLine="0"/>
        <w:jc w:val="left"/>
        <w:rPr>
          <w:sz w:val="21"/>
        </w:rPr>
      </w:pPr>
      <w:r>
        <w:rPr>
          <w:sz w:val="21"/>
        </w:rPr>
        <w:t>Ruang Lingkup Pengadaan: Seperti tercantum dalam jadwal penawaran. 5.采购方式：公开询比。</w:t>
      </w:r>
    </w:p>
    <w:p>
      <w:pPr>
        <w:pStyle w:val="6"/>
        <w:numPr>
          <w:ilvl w:val="0"/>
          <w:numId w:val="5"/>
        </w:numPr>
        <w:tabs>
          <w:tab w:val="left" w:pos="430"/>
        </w:tabs>
        <w:spacing w:before="2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Metode Pengadaan: Tender Terbuka dan</w:t>
      </w:r>
      <w:r>
        <w:rPr>
          <w:spacing w:val="-6"/>
          <w:sz w:val="21"/>
        </w:rPr>
        <w:t xml:space="preserve"> </w:t>
      </w:r>
      <w:r>
        <w:rPr>
          <w:sz w:val="21"/>
        </w:rPr>
        <w:t>Perbandingan.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5"/>
        </w:numPr>
        <w:tabs>
          <w:tab w:val="left" w:pos="324"/>
        </w:tabs>
        <w:spacing w:before="0" w:after="0" w:line="240" w:lineRule="auto"/>
        <w:ind w:left="324" w:right="0" w:hanging="212"/>
        <w:jc w:val="left"/>
        <w:rPr>
          <w:sz w:val="21"/>
        </w:rPr>
      </w:pPr>
      <w:r>
        <w:rPr>
          <w:sz w:val="21"/>
        </w:rPr>
        <w:t>评审方法：经评审的最低价法，按照满足采购需求且报价最低原则按顺序推荐候选成交供应商。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6"/>
        </w:numPr>
        <w:tabs>
          <w:tab w:val="left" w:pos="416"/>
        </w:tabs>
        <w:spacing w:before="0" w:after="0" w:line="285" w:lineRule="auto"/>
        <w:ind w:left="398" w:right="196" w:hanging="286"/>
        <w:jc w:val="both"/>
        <w:rPr>
          <w:sz w:val="21"/>
        </w:rPr>
      </w:pPr>
      <w:r>
        <w:rPr>
          <w:sz w:val="21"/>
        </w:rPr>
        <w:t>Metode</w:t>
      </w:r>
      <w:r>
        <w:rPr>
          <w:spacing w:val="-13"/>
          <w:sz w:val="21"/>
        </w:rPr>
        <w:t xml:space="preserve"> </w:t>
      </w:r>
      <w:r>
        <w:rPr>
          <w:sz w:val="21"/>
        </w:rPr>
        <w:t>Evaluasi:</w:t>
      </w:r>
      <w:r>
        <w:rPr>
          <w:spacing w:val="-14"/>
          <w:sz w:val="21"/>
        </w:rPr>
        <w:t xml:space="preserve"> </w:t>
      </w:r>
      <w:r>
        <w:rPr>
          <w:sz w:val="21"/>
        </w:rPr>
        <w:t>Metode</w:t>
      </w:r>
      <w:r>
        <w:rPr>
          <w:spacing w:val="-14"/>
          <w:sz w:val="21"/>
        </w:rPr>
        <w:t xml:space="preserve"> </w:t>
      </w:r>
      <w:r>
        <w:rPr>
          <w:sz w:val="21"/>
        </w:rPr>
        <w:t>Harga</w:t>
      </w:r>
      <w:r>
        <w:rPr>
          <w:spacing w:val="-12"/>
          <w:sz w:val="21"/>
        </w:rPr>
        <w:t xml:space="preserve"> </w:t>
      </w:r>
      <w:r>
        <w:rPr>
          <w:sz w:val="21"/>
        </w:rPr>
        <w:t>Penawaran</w:t>
      </w:r>
      <w:r>
        <w:rPr>
          <w:spacing w:val="-14"/>
          <w:sz w:val="21"/>
        </w:rPr>
        <w:t xml:space="preserve"> </w:t>
      </w:r>
      <w:r>
        <w:rPr>
          <w:sz w:val="21"/>
        </w:rPr>
        <w:t>Terendah</w:t>
      </w:r>
      <w:r>
        <w:rPr>
          <w:spacing w:val="-14"/>
          <w:sz w:val="21"/>
        </w:rPr>
        <w:t xml:space="preserve"> </w:t>
      </w:r>
      <w:r>
        <w:rPr>
          <w:sz w:val="21"/>
        </w:rPr>
        <w:t>yang</w:t>
      </w:r>
      <w:r>
        <w:rPr>
          <w:spacing w:val="-15"/>
          <w:sz w:val="21"/>
        </w:rPr>
        <w:t xml:space="preserve"> </w:t>
      </w:r>
      <w:r>
        <w:rPr>
          <w:sz w:val="21"/>
        </w:rPr>
        <w:t>Dievaluasi.</w:t>
      </w:r>
      <w:r>
        <w:rPr>
          <w:spacing w:val="-14"/>
          <w:sz w:val="21"/>
        </w:rPr>
        <w:t xml:space="preserve"> </w:t>
      </w:r>
      <w:r>
        <w:rPr>
          <w:sz w:val="21"/>
        </w:rPr>
        <w:t>Calon</w:t>
      </w:r>
      <w:r>
        <w:rPr>
          <w:spacing w:val="-12"/>
          <w:sz w:val="21"/>
        </w:rPr>
        <w:t xml:space="preserve"> </w:t>
      </w:r>
      <w:r>
        <w:rPr>
          <w:sz w:val="21"/>
        </w:rPr>
        <w:t>pemasok</w:t>
      </w:r>
      <w:r>
        <w:rPr>
          <w:spacing w:val="-14"/>
          <w:sz w:val="21"/>
        </w:rPr>
        <w:t xml:space="preserve"> </w:t>
      </w:r>
      <w:r>
        <w:rPr>
          <w:sz w:val="21"/>
        </w:rPr>
        <w:t>yang</w:t>
      </w:r>
      <w:r>
        <w:rPr>
          <w:spacing w:val="-17"/>
          <w:sz w:val="21"/>
        </w:rPr>
        <w:t xml:space="preserve"> </w:t>
      </w:r>
      <w:r>
        <w:rPr>
          <w:sz w:val="21"/>
        </w:rPr>
        <w:t>berhasil akan</w:t>
      </w:r>
      <w:r>
        <w:rPr>
          <w:spacing w:val="-54"/>
          <w:sz w:val="21"/>
        </w:rPr>
        <w:t xml:space="preserve"> </w:t>
      </w:r>
      <w:r>
        <w:rPr>
          <w:sz w:val="21"/>
        </w:rPr>
        <w:t>direkomendasikan</w:t>
      </w:r>
      <w:r>
        <w:rPr>
          <w:spacing w:val="-52"/>
          <w:sz w:val="21"/>
        </w:rPr>
        <w:t xml:space="preserve"> </w:t>
      </w:r>
      <w:r>
        <w:rPr>
          <w:sz w:val="21"/>
        </w:rPr>
        <w:t>secara</w:t>
      </w:r>
      <w:r>
        <w:rPr>
          <w:spacing w:val="-51"/>
          <w:sz w:val="21"/>
        </w:rPr>
        <w:t xml:space="preserve"> </w:t>
      </w:r>
      <w:r>
        <w:rPr>
          <w:sz w:val="21"/>
        </w:rPr>
        <w:t>berurutan</w:t>
      </w:r>
      <w:r>
        <w:rPr>
          <w:spacing w:val="-50"/>
          <w:sz w:val="21"/>
        </w:rPr>
        <w:t xml:space="preserve"> </w:t>
      </w:r>
      <w:r>
        <w:rPr>
          <w:sz w:val="21"/>
        </w:rPr>
        <w:t>berdasarkan</w:t>
      </w:r>
      <w:r>
        <w:rPr>
          <w:spacing w:val="-51"/>
          <w:sz w:val="21"/>
        </w:rPr>
        <w:t xml:space="preserve"> </w:t>
      </w:r>
      <w:r>
        <w:rPr>
          <w:sz w:val="21"/>
        </w:rPr>
        <w:t>pemenuhan</w:t>
      </w:r>
      <w:r>
        <w:rPr>
          <w:spacing w:val="-50"/>
          <w:sz w:val="21"/>
        </w:rPr>
        <w:t xml:space="preserve"> </w:t>
      </w:r>
      <w:r>
        <w:rPr>
          <w:sz w:val="21"/>
        </w:rPr>
        <w:t>persyaratan</w:t>
      </w:r>
      <w:r>
        <w:rPr>
          <w:spacing w:val="-51"/>
          <w:sz w:val="21"/>
        </w:rPr>
        <w:t xml:space="preserve"> </w:t>
      </w:r>
      <w:r>
        <w:rPr>
          <w:sz w:val="21"/>
        </w:rPr>
        <w:t>pengadaan</w:t>
      </w:r>
      <w:r>
        <w:rPr>
          <w:spacing w:val="-50"/>
          <w:sz w:val="21"/>
        </w:rPr>
        <w:t xml:space="preserve"> </w:t>
      </w:r>
      <w:r>
        <w:rPr>
          <w:sz w:val="21"/>
        </w:rPr>
        <w:t>dan</w:t>
      </w:r>
      <w:r>
        <w:rPr>
          <w:spacing w:val="-54"/>
          <w:sz w:val="21"/>
        </w:rPr>
        <w:t xml:space="preserve"> </w:t>
      </w:r>
      <w:r>
        <w:rPr>
          <w:sz w:val="21"/>
        </w:rPr>
        <w:t>penawaran harga</w:t>
      </w:r>
      <w:r>
        <w:rPr>
          <w:spacing w:val="-2"/>
          <w:sz w:val="21"/>
        </w:rPr>
        <w:t xml:space="preserve"> </w:t>
      </w:r>
      <w:r>
        <w:rPr>
          <w:sz w:val="21"/>
        </w:rPr>
        <w:t>terendah.</w:t>
      </w:r>
    </w:p>
    <w:p>
      <w:pPr>
        <w:pStyle w:val="6"/>
        <w:numPr>
          <w:ilvl w:val="0"/>
          <w:numId w:val="6"/>
        </w:numPr>
        <w:tabs>
          <w:tab w:val="left" w:pos="324"/>
        </w:tabs>
        <w:spacing w:before="160" w:after="0" w:line="240" w:lineRule="auto"/>
        <w:ind w:left="324" w:right="0" w:hanging="212"/>
        <w:jc w:val="left"/>
        <w:rPr>
          <w:sz w:val="21"/>
        </w:rPr>
      </w:pPr>
      <w:r>
        <w:rPr>
          <w:sz w:val="21"/>
        </w:rPr>
        <w:t>报价截止时间：2026</w:t>
      </w:r>
      <w:r>
        <w:rPr>
          <w:spacing w:val="-36"/>
          <w:sz w:val="21"/>
        </w:rPr>
        <w:t xml:space="preserve"> 年</w:t>
      </w:r>
      <w:r>
        <w:rPr>
          <w:rFonts w:hint="eastAsia"/>
          <w:spacing w:val="-36"/>
          <w:sz w:val="21"/>
          <w:lang w:val="en-US" w:eastAsia="zh-CN"/>
        </w:rPr>
        <w:t>4</w:t>
      </w:r>
      <w:r>
        <w:rPr>
          <w:spacing w:val="-35"/>
          <w:sz w:val="21"/>
        </w:rPr>
        <w:t xml:space="preserve">月 </w:t>
      </w:r>
      <w:r>
        <w:rPr>
          <w:rFonts w:hint="eastAsia"/>
          <w:sz w:val="21"/>
          <w:lang w:val="en-US" w:eastAsia="zh-CN"/>
        </w:rPr>
        <w:t>6</w:t>
      </w:r>
      <w:r>
        <w:rPr>
          <w:spacing w:val="-36"/>
          <w:sz w:val="21"/>
        </w:rPr>
        <w:t xml:space="preserve"> 日 </w:t>
      </w:r>
      <w:r>
        <w:rPr>
          <w:sz w:val="21"/>
        </w:rPr>
        <w:t>09：00</w:t>
      </w:r>
      <w:r>
        <w:rPr>
          <w:spacing w:val="-18"/>
          <w:sz w:val="21"/>
        </w:rPr>
        <w:t xml:space="preserve"> 点前</w:t>
      </w:r>
      <w:r>
        <w:rPr>
          <w:sz w:val="21"/>
        </w:rPr>
        <w:t>（雅加达时间）。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7"/>
        </w:numPr>
        <w:tabs>
          <w:tab w:val="left" w:pos="430"/>
        </w:tabs>
        <w:spacing w:before="0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 xml:space="preserve">Batas Waktu Penawaran: Sebelum tanggal 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 xml:space="preserve"> </w:t>
      </w:r>
      <w:r>
        <w:rPr>
          <w:rFonts w:hint="eastAsia"/>
          <w:sz w:val="21"/>
        </w:rPr>
        <w:t>April</w:t>
      </w:r>
      <w:r>
        <w:rPr>
          <w:sz w:val="21"/>
        </w:rPr>
        <w:t xml:space="preserve"> 2026 pukul 09.00 (Waktu</w:t>
      </w:r>
      <w:r>
        <w:rPr>
          <w:spacing w:val="-28"/>
          <w:sz w:val="21"/>
        </w:rPr>
        <w:t xml:space="preserve"> </w:t>
      </w:r>
      <w:r>
        <w:rPr>
          <w:sz w:val="21"/>
        </w:rPr>
        <w:t>Jakarta).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7"/>
        </w:numPr>
        <w:tabs>
          <w:tab w:val="left" w:pos="324"/>
        </w:tabs>
        <w:spacing w:before="0" w:after="0" w:line="240" w:lineRule="auto"/>
        <w:ind w:left="324" w:right="0" w:hanging="212"/>
        <w:jc w:val="left"/>
        <w:rPr>
          <w:sz w:val="21"/>
        </w:rPr>
      </w:pPr>
      <w:r>
        <w:rPr>
          <w:spacing w:val="-2"/>
          <w:sz w:val="21"/>
        </w:rPr>
        <w:t>送货地址：</w:t>
      </w:r>
      <w:r>
        <w:rPr>
          <w:spacing w:val="-10"/>
          <w:sz w:val="21"/>
        </w:rPr>
        <w:t>PLTU</w:t>
      </w:r>
      <w:r>
        <w:rPr>
          <w:spacing w:val="-57"/>
          <w:sz w:val="21"/>
        </w:rPr>
        <w:t xml:space="preserve"> </w:t>
      </w:r>
      <w:r>
        <w:rPr>
          <w:sz w:val="21"/>
        </w:rPr>
        <w:t>SUMSEL</w:t>
      </w:r>
      <w:r>
        <w:rPr>
          <w:spacing w:val="-54"/>
          <w:sz w:val="21"/>
        </w:rPr>
        <w:t xml:space="preserve"> </w:t>
      </w:r>
      <w:r>
        <w:rPr>
          <w:sz w:val="21"/>
        </w:rPr>
        <w:t>8</w:t>
      </w:r>
      <w:r>
        <w:rPr>
          <w:spacing w:val="-55"/>
          <w:sz w:val="21"/>
        </w:rPr>
        <w:t xml:space="preserve"> </w:t>
      </w:r>
      <w:r>
        <w:rPr>
          <w:sz w:val="21"/>
        </w:rPr>
        <w:t>Desa</w:t>
      </w:r>
      <w:r>
        <w:rPr>
          <w:spacing w:val="-53"/>
          <w:sz w:val="21"/>
        </w:rPr>
        <w:t xml:space="preserve"> </w:t>
      </w:r>
      <w:r>
        <w:rPr>
          <w:sz w:val="21"/>
        </w:rPr>
        <w:t>Tanjung</w:t>
      </w:r>
      <w:r>
        <w:rPr>
          <w:spacing w:val="-57"/>
          <w:sz w:val="21"/>
        </w:rPr>
        <w:t xml:space="preserve"> </w:t>
      </w:r>
      <w:r>
        <w:rPr>
          <w:sz w:val="21"/>
        </w:rPr>
        <w:t>Lalang</w:t>
      </w:r>
      <w:r>
        <w:rPr>
          <w:spacing w:val="-27"/>
          <w:sz w:val="21"/>
        </w:rPr>
        <w:t xml:space="preserve">, </w:t>
      </w:r>
      <w:r>
        <w:rPr>
          <w:sz w:val="21"/>
        </w:rPr>
        <w:t>Tanjung</w:t>
      </w:r>
      <w:r>
        <w:rPr>
          <w:spacing w:val="-55"/>
          <w:sz w:val="21"/>
        </w:rPr>
        <w:t xml:space="preserve"> </w:t>
      </w:r>
      <w:r>
        <w:rPr>
          <w:sz w:val="21"/>
        </w:rPr>
        <w:t>Agung</w:t>
      </w:r>
      <w:r>
        <w:rPr>
          <w:spacing w:val="-28"/>
          <w:sz w:val="21"/>
        </w:rPr>
        <w:t xml:space="preserve">, </w:t>
      </w:r>
      <w:r>
        <w:rPr>
          <w:sz w:val="21"/>
        </w:rPr>
        <w:t>Kabupaten</w:t>
      </w:r>
      <w:r>
        <w:rPr>
          <w:spacing w:val="-53"/>
          <w:sz w:val="21"/>
        </w:rPr>
        <w:t xml:space="preserve"> </w:t>
      </w:r>
      <w:r>
        <w:rPr>
          <w:sz w:val="21"/>
        </w:rPr>
        <w:t>Muara</w:t>
      </w:r>
      <w:r>
        <w:rPr>
          <w:spacing w:val="-53"/>
          <w:sz w:val="21"/>
        </w:rPr>
        <w:t xml:space="preserve"> </w:t>
      </w:r>
      <w:r>
        <w:rPr>
          <w:sz w:val="21"/>
        </w:rPr>
        <w:t>Enim</w:t>
      </w:r>
      <w:r>
        <w:rPr>
          <w:spacing w:val="-28"/>
          <w:sz w:val="21"/>
        </w:rPr>
        <w:t xml:space="preserve">, </w:t>
      </w:r>
      <w:r>
        <w:rPr>
          <w:sz w:val="21"/>
        </w:rPr>
        <w:t>Sumatera</w:t>
      </w:r>
      <w:r>
        <w:rPr>
          <w:spacing w:val="-55"/>
          <w:sz w:val="21"/>
        </w:rPr>
        <w:t xml:space="preserve"> </w:t>
      </w:r>
      <w:r>
        <w:rPr>
          <w:sz w:val="21"/>
        </w:rPr>
        <w:t>Selatan。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8"/>
        </w:numPr>
        <w:tabs>
          <w:tab w:val="left" w:pos="442"/>
        </w:tabs>
        <w:spacing w:before="0" w:after="0" w:line="285" w:lineRule="auto"/>
        <w:ind w:left="398" w:right="208" w:hanging="286"/>
        <w:jc w:val="left"/>
        <w:rPr>
          <w:sz w:val="21"/>
        </w:rPr>
      </w:pPr>
      <w:r>
        <w:tab/>
      </w:r>
      <w:r>
        <w:rPr>
          <w:sz w:val="21"/>
        </w:rPr>
        <w:t>Alamat Pengiriman: PLTU SUMSEL 8 Desa Tanjung Lalang, Tanjung Agung, Kabupaten Muara Enim, Sumatera</w:t>
      </w:r>
      <w:r>
        <w:rPr>
          <w:spacing w:val="-2"/>
          <w:sz w:val="21"/>
        </w:rPr>
        <w:t xml:space="preserve"> </w:t>
      </w:r>
      <w:r>
        <w:rPr>
          <w:sz w:val="21"/>
        </w:rPr>
        <w:t>Selatan.</w:t>
      </w:r>
    </w:p>
    <w:p>
      <w:pPr>
        <w:pStyle w:val="6"/>
        <w:numPr>
          <w:ilvl w:val="0"/>
          <w:numId w:val="8"/>
        </w:numPr>
        <w:tabs>
          <w:tab w:val="left" w:pos="324"/>
        </w:tabs>
        <w:spacing w:before="135" w:after="0" w:line="240" w:lineRule="auto"/>
        <w:ind w:left="324" w:right="0" w:hanging="212"/>
        <w:jc w:val="left"/>
        <w:rPr>
          <w:sz w:val="21"/>
        </w:rPr>
      </w:pPr>
      <w:r>
        <w:fldChar w:fldCharType="begin"/>
      </w:r>
      <w:r>
        <w:instrText xml:space="preserve"> HYPERLINK "mailto:chdptplpe@gmail.com" \h </w:instrText>
      </w:r>
      <w:r>
        <w:fldChar w:fldCharType="separate"/>
      </w:r>
      <w:r>
        <w:rPr>
          <w:sz w:val="21"/>
        </w:rPr>
        <w:t>采购监督投诉受理邮箱:</w:t>
      </w:r>
      <w:r>
        <w:rPr>
          <w:color w:val="0000FF"/>
          <w:sz w:val="21"/>
          <w:u w:val="single" w:color="0000FF"/>
        </w:rPr>
        <w:t>chdptplpe@gmail.com</w:t>
      </w:r>
      <w:r>
        <w:rPr>
          <w:color w:val="0000FF"/>
          <w:sz w:val="21"/>
          <w:u w:val="single" w:color="0000FF"/>
        </w:rPr>
        <w:fldChar w:fldCharType="end"/>
      </w:r>
      <w:r>
        <w:rPr>
          <w:sz w:val="21"/>
        </w:rPr>
        <w:t>。</w:t>
      </w:r>
    </w:p>
    <w:p>
      <w:pPr>
        <w:pStyle w:val="2"/>
        <w:spacing w:before="12"/>
        <w:rPr>
          <w:sz w:val="17"/>
        </w:rPr>
      </w:pPr>
    </w:p>
    <w:p>
      <w:pPr>
        <w:pStyle w:val="2"/>
        <w:ind w:left="112"/>
      </w:pPr>
      <w:r>
        <w:t>9. Alamat Email Pengaduan Pengawasan Pengadaan:</w:t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"mailto:chdptplpe@gmail.com" \h </w:instrText>
      </w:r>
      <w:r>
        <w:fldChar w:fldCharType="separate"/>
      </w:r>
      <w:r>
        <w:rPr>
          <w:color w:val="0000FF"/>
          <w:u w:val="single" w:color="0000FF"/>
        </w:rPr>
        <w:t>chdptplpe@gmail.com</w:t>
      </w:r>
      <w:r>
        <w:t>.</w:t>
      </w:r>
      <w:r>
        <w:fldChar w:fldCharType="end"/>
      </w:r>
    </w:p>
    <w:p>
      <w:pPr>
        <w:spacing w:after="0"/>
        <w:sectPr>
          <w:type w:val="continuous"/>
          <w:pgSz w:w="11910" w:h="16840"/>
          <w:pgMar w:top="860" w:right="640" w:bottom="280" w:left="1020" w:header="720" w:footer="720" w:gutter="0"/>
        </w:sectPr>
      </w:pPr>
    </w:p>
    <w:p>
      <w:pPr>
        <w:pStyle w:val="2"/>
        <w:spacing w:before="52"/>
        <w:ind w:left="112"/>
      </w:pPr>
      <w:r>
        <w:pict>
          <v:shape id="_x0000_s1027" o:spid="_x0000_s1027" style="position:absolute;left:0pt;margin-left:56pt;margin-top:175.8pt;height:575.85pt;width:497.55pt;mso-position-horizontal-relative:page;z-index:-253581312;mso-width-relative:page;mso-height-relative:page;" filled="f" stroked="t" coordorigin="1120,3516" coordsize="9951,11517" path="m1120,14l11071,14m1120,11526l11071,11526m1125,9l1125,11521m11066,9l11066,1152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二、报价说明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1"/>
        </w:numPr>
        <w:tabs>
          <w:tab w:val="left" w:pos="533"/>
        </w:tabs>
        <w:spacing w:before="0" w:after="0" w:line="240" w:lineRule="auto"/>
        <w:ind w:left="532" w:right="0" w:hanging="421"/>
        <w:jc w:val="both"/>
        <w:rPr>
          <w:sz w:val="21"/>
        </w:rPr>
      </w:pPr>
      <w:r>
        <w:rPr>
          <w:sz w:val="21"/>
        </w:rPr>
        <w:t>Spesifikasi</w:t>
      </w:r>
      <w:r>
        <w:rPr>
          <w:spacing w:val="-2"/>
          <w:sz w:val="21"/>
        </w:rPr>
        <w:t xml:space="preserve"> </w:t>
      </w:r>
      <w:r>
        <w:rPr>
          <w:sz w:val="21"/>
        </w:rPr>
        <w:t>Penawaran</w:t>
      </w:r>
    </w:p>
    <w:p>
      <w:pPr>
        <w:pStyle w:val="2"/>
        <w:spacing w:before="7"/>
        <w:rPr>
          <w:sz w:val="14"/>
        </w:rPr>
      </w:pPr>
    </w:p>
    <w:p>
      <w:pPr>
        <w:pStyle w:val="2"/>
        <w:spacing w:line="283" w:lineRule="auto"/>
        <w:ind w:left="324" w:right="204" w:hanging="212"/>
      </w:pPr>
      <w:r>
        <w:t>1</w:t>
      </w:r>
      <w:r>
        <w:rPr>
          <w:spacing w:val="-6"/>
        </w:rPr>
        <w:t>.报价人的报价包括人工费、材料费、运杂费、管理费、利润、</w:t>
      </w:r>
      <w:r>
        <w:t>PPN</w:t>
      </w:r>
      <w:r>
        <w:rPr>
          <w:spacing w:val="-10"/>
        </w:rPr>
        <w:t xml:space="preserve"> 税费、保险费以及标的物运抵到采购人指定交货地点有关的一切费用，固定价格保持不变。</w:t>
      </w:r>
    </w:p>
    <w:p>
      <w:pPr>
        <w:pStyle w:val="6"/>
        <w:numPr>
          <w:ilvl w:val="0"/>
          <w:numId w:val="9"/>
        </w:numPr>
        <w:tabs>
          <w:tab w:val="left" w:pos="449"/>
        </w:tabs>
        <w:spacing w:before="179" w:after="0" w:line="285" w:lineRule="auto"/>
        <w:ind w:left="398" w:right="193" w:hanging="286"/>
        <w:jc w:val="both"/>
        <w:rPr>
          <w:sz w:val="21"/>
        </w:rPr>
      </w:pPr>
      <w:r>
        <w:tab/>
      </w:r>
      <w:r>
        <w:rPr>
          <w:sz w:val="21"/>
        </w:rPr>
        <w:t>Penawaran peserta lelang harus mencakup biaya tenaga kerja, biaya bahan, biaya angkut dan penanganan,</w:t>
      </w:r>
      <w:r>
        <w:rPr>
          <w:spacing w:val="-41"/>
          <w:sz w:val="21"/>
        </w:rPr>
        <w:t xml:space="preserve"> </w:t>
      </w:r>
      <w:r>
        <w:rPr>
          <w:sz w:val="21"/>
        </w:rPr>
        <w:t>biaya</w:t>
      </w:r>
      <w:r>
        <w:rPr>
          <w:spacing w:val="-37"/>
          <w:sz w:val="21"/>
        </w:rPr>
        <w:t xml:space="preserve"> </w:t>
      </w:r>
      <w:r>
        <w:rPr>
          <w:sz w:val="21"/>
        </w:rPr>
        <w:t>manajemen,</w:t>
      </w:r>
      <w:r>
        <w:rPr>
          <w:spacing w:val="-38"/>
          <w:sz w:val="21"/>
        </w:rPr>
        <w:t xml:space="preserve"> </w:t>
      </w:r>
      <w:r>
        <w:rPr>
          <w:sz w:val="21"/>
        </w:rPr>
        <w:t>keuntungan,</w:t>
      </w:r>
      <w:r>
        <w:rPr>
          <w:spacing w:val="-38"/>
          <w:sz w:val="21"/>
        </w:rPr>
        <w:t xml:space="preserve"> </w:t>
      </w:r>
      <w:r>
        <w:rPr>
          <w:sz w:val="21"/>
        </w:rPr>
        <w:t>pajak</w:t>
      </w:r>
      <w:r>
        <w:rPr>
          <w:spacing w:val="-38"/>
          <w:sz w:val="21"/>
        </w:rPr>
        <w:t xml:space="preserve"> </w:t>
      </w:r>
      <w:r>
        <w:rPr>
          <w:sz w:val="21"/>
        </w:rPr>
        <w:t>PPN,</w:t>
      </w:r>
      <w:r>
        <w:rPr>
          <w:spacing w:val="-38"/>
          <w:sz w:val="21"/>
        </w:rPr>
        <w:t xml:space="preserve"> </w:t>
      </w:r>
      <w:r>
        <w:rPr>
          <w:sz w:val="21"/>
        </w:rPr>
        <w:t>premi</w:t>
      </w:r>
      <w:r>
        <w:rPr>
          <w:spacing w:val="-38"/>
          <w:sz w:val="21"/>
        </w:rPr>
        <w:t xml:space="preserve"> </w:t>
      </w:r>
      <w:r>
        <w:rPr>
          <w:sz w:val="21"/>
        </w:rPr>
        <w:t>asuransi,</w:t>
      </w:r>
      <w:r>
        <w:rPr>
          <w:spacing w:val="-38"/>
          <w:sz w:val="21"/>
        </w:rPr>
        <w:t xml:space="preserve"> </w:t>
      </w:r>
      <w:r>
        <w:rPr>
          <w:sz w:val="21"/>
        </w:rPr>
        <w:t>dan</w:t>
      </w:r>
      <w:r>
        <w:rPr>
          <w:spacing w:val="-38"/>
          <w:sz w:val="21"/>
        </w:rPr>
        <w:t xml:space="preserve"> </w:t>
      </w:r>
      <w:r>
        <w:rPr>
          <w:sz w:val="21"/>
        </w:rPr>
        <w:t>semua</w:t>
      </w:r>
      <w:r>
        <w:rPr>
          <w:spacing w:val="-38"/>
          <w:sz w:val="21"/>
        </w:rPr>
        <w:t xml:space="preserve"> </w:t>
      </w:r>
      <w:r>
        <w:rPr>
          <w:sz w:val="21"/>
        </w:rPr>
        <w:t>biaya</w:t>
      </w:r>
      <w:r>
        <w:rPr>
          <w:spacing w:val="-38"/>
          <w:sz w:val="21"/>
        </w:rPr>
        <w:t xml:space="preserve"> </w:t>
      </w:r>
      <w:r>
        <w:rPr>
          <w:sz w:val="21"/>
        </w:rPr>
        <w:t>yang</w:t>
      </w:r>
      <w:r>
        <w:rPr>
          <w:spacing w:val="-38"/>
          <w:sz w:val="21"/>
        </w:rPr>
        <w:t xml:space="preserve"> </w:t>
      </w:r>
      <w:r>
        <w:rPr>
          <w:sz w:val="21"/>
        </w:rPr>
        <w:t>terkait dengan</w:t>
      </w:r>
      <w:r>
        <w:rPr>
          <w:spacing w:val="-43"/>
          <w:sz w:val="21"/>
        </w:rPr>
        <w:t xml:space="preserve"> </w:t>
      </w:r>
      <w:r>
        <w:rPr>
          <w:sz w:val="21"/>
        </w:rPr>
        <w:t>pengiriman</w:t>
      </w:r>
      <w:r>
        <w:rPr>
          <w:spacing w:val="-43"/>
          <w:sz w:val="21"/>
        </w:rPr>
        <w:t xml:space="preserve"> </w:t>
      </w:r>
      <w:r>
        <w:rPr>
          <w:sz w:val="21"/>
        </w:rPr>
        <w:t>barang</w:t>
      </w:r>
      <w:r>
        <w:rPr>
          <w:spacing w:val="-43"/>
          <w:sz w:val="21"/>
        </w:rPr>
        <w:t xml:space="preserve"> </w:t>
      </w:r>
      <w:r>
        <w:rPr>
          <w:sz w:val="21"/>
        </w:rPr>
        <w:t>ke</w:t>
      </w:r>
      <w:r>
        <w:rPr>
          <w:spacing w:val="-43"/>
          <w:sz w:val="21"/>
        </w:rPr>
        <w:t xml:space="preserve"> </w:t>
      </w:r>
      <w:r>
        <w:rPr>
          <w:sz w:val="21"/>
        </w:rPr>
        <w:t>lokasi</w:t>
      </w:r>
      <w:r>
        <w:rPr>
          <w:spacing w:val="-41"/>
          <w:sz w:val="21"/>
        </w:rPr>
        <w:t xml:space="preserve"> </w:t>
      </w:r>
      <w:r>
        <w:rPr>
          <w:sz w:val="21"/>
        </w:rPr>
        <w:t>pengiriman</w:t>
      </w:r>
      <w:r>
        <w:rPr>
          <w:spacing w:val="-42"/>
          <w:sz w:val="21"/>
        </w:rPr>
        <w:t xml:space="preserve"> </w:t>
      </w:r>
      <w:r>
        <w:rPr>
          <w:sz w:val="21"/>
        </w:rPr>
        <w:t>yang</w:t>
      </w:r>
      <w:r>
        <w:rPr>
          <w:spacing w:val="-45"/>
          <w:sz w:val="21"/>
        </w:rPr>
        <w:t xml:space="preserve"> </w:t>
      </w:r>
      <w:r>
        <w:rPr>
          <w:sz w:val="21"/>
        </w:rPr>
        <w:t>ditunjuk</w:t>
      </w:r>
      <w:r>
        <w:rPr>
          <w:spacing w:val="-43"/>
          <w:sz w:val="21"/>
        </w:rPr>
        <w:t xml:space="preserve"> </w:t>
      </w:r>
      <w:r>
        <w:rPr>
          <w:sz w:val="21"/>
        </w:rPr>
        <w:t>oleh</w:t>
      </w:r>
      <w:r>
        <w:rPr>
          <w:spacing w:val="-43"/>
          <w:sz w:val="21"/>
        </w:rPr>
        <w:t xml:space="preserve"> </w:t>
      </w:r>
      <w:r>
        <w:rPr>
          <w:sz w:val="21"/>
        </w:rPr>
        <w:t>pembeli.</w:t>
      </w:r>
      <w:r>
        <w:rPr>
          <w:spacing w:val="-45"/>
          <w:sz w:val="21"/>
        </w:rPr>
        <w:t xml:space="preserve"> </w:t>
      </w:r>
      <w:r>
        <w:rPr>
          <w:sz w:val="21"/>
        </w:rPr>
        <w:t>Harga</w:t>
      </w:r>
      <w:r>
        <w:rPr>
          <w:spacing w:val="-40"/>
          <w:sz w:val="21"/>
        </w:rPr>
        <w:t xml:space="preserve"> </w:t>
      </w:r>
      <w:r>
        <w:rPr>
          <w:sz w:val="21"/>
        </w:rPr>
        <w:t>tetap</w:t>
      </w:r>
      <w:r>
        <w:rPr>
          <w:spacing w:val="-43"/>
          <w:sz w:val="21"/>
        </w:rPr>
        <w:t xml:space="preserve"> </w:t>
      </w:r>
      <w:r>
        <w:rPr>
          <w:sz w:val="21"/>
        </w:rPr>
        <w:t>harus</w:t>
      </w:r>
      <w:r>
        <w:rPr>
          <w:spacing w:val="-41"/>
          <w:sz w:val="21"/>
        </w:rPr>
        <w:t xml:space="preserve"> </w:t>
      </w:r>
      <w:r>
        <w:rPr>
          <w:sz w:val="21"/>
        </w:rPr>
        <w:t>tetap tidak</w:t>
      </w:r>
      <w:r>
        <w:rPr>
          <w:spacing w:val="-2"/>
          <w:sz w:val="21"/>
        </w:rPr>
        <w:t xml:space="preserve"> </w:t>
      </w:r>
      <w:r>
        <w:rPr>
          <w:sz w:val="21"/>
        </w:rPr>
        <w:t>berubah.</w:t>
      </w:r>
    </w:p>
    <w:p>
      <w:pPr>
        <w:pStyle w:val="6"/>
        <w:numPr>
          <w:ilvl w:val="0"/>
          <w:numId w:val="9"/>
        </w:numPr>
        <w:tabs>
          <w:tab w:val="left" w:pos="430"/>
        </w:tabs>
        <w:spacing w:before="135" w:after="0" w:line="240" w:lineRule="auto"/>
        <w:ind w:left="429" w:right="0" w:hanging="318"/>
        <w:jc w:val="both"/>
        <w:rPr>
          <w:sz w:val="21"/>
        </w:rPr>
      </w:pPr>
      <w:r>
        <w:rPr>
          <w:sz w:val="21"/>
        </w:rPr>
        <w:t>特别注意：所报货物参数规格务必符合要求，所报产品差异应注明。</w:t>
      </w:r>
    </w:p>
    <w:p>
      <w:pPr>
        <w:pStyle w:val="2"/>
        <w:spacing w:before="2"/>
        <w:rPr>
          <w:sz w:val="18"/>
        </w:rPr>
      </w:pPr>
    </w:p>
    <w:p>
      <w:pPr>
        <w:pStyle w:val="6"/>
        <w:numPr>
          <w:ilvl w:val="0"/>
          <w:numId w:val="10"/>
        </w:numPr>
        <w:tabs>
          <w:tab w:val="left" w:pos="382"/>
        </w:tabs>
        <w:spacing w:before="0" w:after="0" w:line="285" w:lineRule="auto"/>
        <w:ind w:left="398" w:right="196" w:hanging="286"/>
        <w:jc w:val="both"/>
        <w:rPr>
          <w:sz w:val="21"/>
        </w:rPr>
      </w:pPr>
      <w:r>
        <w:rPr>
          <w:sz w:val="21"/>
        </w:rPr>
        <w:t>Catatan</w:t>
      </w:r>
      <w:r>
        <w:rPr>
          <w:spacing w:val="-51"/>
          <w:sz w:val="21"/>
        </w:rPr>
        <w:t xml:space="preserve"> </w:t>
      </w:r>
      <w:r>
        <w:rPr>
          <w:sz w:val="21"/>
        </w:rPr>
        <w:t>Khusus:</w:t>
      </w:r>
      <w:r>
        <w:rPr>
          <w:spacing w:val="-48"/>
          <w:sz w:val="21"/>
        </w:rPr>
        <w:t xml:space="preserve"> </w:t>
      </w:r>
      <w:r>
        <w:rPr>
          <w:sz w:val="21"/>
        </w:rPr>
        <w:t>Parameter</w:t>
      </w:r>
      <w:r>
        <w:rPr>
          <w:spacing w:val="-50"/>
          <w:sz w:val="21"/>
        </w:rPr>
        <w:t xml:space="preserve"> </w:t>
      </w:r>
      <w:r>
        <w:rPr>
          <w:sz w:val="21"/>
        </w:rPr>
        <w:t>dan</w:t>
      </w:r>
      <w:r>
        <w:rPr>
          <w:spacing w:val="-48"/>
          <w:sz w:val="21"/>
        </w:rPr>
        <w:t xml:space="preserve"> </w:t>
      </w:r>
      <w:r>
        <w:rPr>
          <w:sz w:val="21"/>
        </w:rPr>
        <w:t>spesifikasi</w:t>
      </w:r>
      <w:r>
        <w:rPr>
          <w:spacing w:val="-51"/>
          <w:sz w:val="21"/>
        </w:rPr>
        <w:t xml:space="preserve"> </w:t>
      </w:r>
      <w:r>
        <w:rPr>
          <w:sz w:val="21"/>
        </w:rPr>
        <w:t>barang</w:t>
      </w:r>
      <w:r>
        <w:rPr>
          <w:spacing w:val="-48"/>
          <w:sz w:val="21"/>
        </w:rPr>
        <w:t xml:space="preserve"> </w:t>
      </w:r>
      <w:r>
        <w:rPr>
          <w:sz w:val="21"/>
        </w:rPr>
        <w:t>yang</w:t>
      </w:r>
      <w:r>
        <w:rPr>
          <w:spacing w:val="-48"/>
          <w:sz w:val="21"/>
        </w:rPr>
        <w:t xml:space="preserve"> </w:t>
      </w:r>
      <w:r>
        <w:rPr>
          <w:sz w:val="21"/>
        </w:rPr>
        <w:t>ditawarkan</w:t>
      </w:r>
      <w:r>
        <w:rPr>
          <w:spacing w:val="-50"/>
          <w:sz w:val="21"/>
        </w:rPr>
        <w:t xml:space="preserve"> </w:t>
      </w:r>
      <w:r>
        <w:rPr>
          <w:sz w:val="21"/>
        </w:rPr>
        <w:t>harus</w:t>
      </w:r>
      <w:r>
        <w:rPr>
          <w:spacing w:val="-48"/>
          <w:sz w:val="21"/>
        </w:rPr>
        <w:t xml:space="preserve"> </w:t>
      </w:r>
      <w:r>
        <w:rPr>
          <w:sz w:val="21"/>
        </w:rPr>
        <w:t>sesuai</w:t>
      </w:r>
      <w:r>
        <w:rPr>
          <w:spacing w:val="-49"/>
          <w:sz w:val="21"/>
        </w:rPr>
        <w:t xml:space="preserve"> </w:t>
      </w:r>
      <w:r>
        <w:rPr>
          <w:sz w:val="21"/>
        </w:rPr>
        <w:t>dengan</w:t>
      </w:r>
      <w:r>
        <w:rPr>
          <w:spacing w:val="-50"/>
          <w:sz w:val="21"/>
        </w:rPr>
        <w:t xml:space="preserve"> </w:t>
      </w:r>
      <w:r>
        <w:rPr>
          <w:sz w:val="21"/>
        </w:rPr>
        <w:t>persyaratan. dan setiap penyimpangan dari barang yang ditawarkan harus dinyatakan dengan</w:t>
      </w:r>
      <w:r>
        <w:rPr>
          <w:spacing w:val="-12"/>
          <w:sz w:val="21"/>
        </w:rPr>
        <w:t xml:space="preserve"> </w:t>
      </w:r>
      <w:r>
        <w:rPr>
          <w:sz w:val="21"/>
        </w:rPr>
        <w:t>jelas.</w:t>
      </w:r>
    </w:p>
    <w:p>
      <w:pPr>
        <w:pStyle w:val="6"/>
        <w:numPr>
          <w:ilvl w:val="0"/>
          <w:numId w:val="10"/>
        </w:numPr>
        <w:tabs>
          <w:tab w:val="left" w:pos="430"/>
        </w:tabs>
        <w:spacing w:before="159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供货周期：以采购清单要求为准，如有特殊产品交货期晚于该时间，经确认后可适当延长。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11"/>
        </w:numPr>
        <w:tabs>
          <w:tab w:val="left" w:pos="461"/>
        </w:tabs>
        <w:spacing w:before="0" w:after="0" w:line="285" w:lineRule="auto"/>
        <w:ind w:left="398" w:right="198" w:hanging="286"/>
        <w:jc w:val="both"/>
        <w:rPr>
          <w:sz w:val="21"/>
        </w:rPr>
      </w:pPr>
      <w:r>
        <w:tab/>
      </w:r>
      <w:r>
        <w:rPr>
          <w:sz w:val="21"/>
        </w:rPr>
        <w:t>Masa Pengiriman:Waktu pengiriman untuk produk khusus akan tunduk pada persyaratan daftar pembelian.</w:t>
      </w:r>
      <w:r>
        <w:rPr>
          <w:spacing w:val="-21"/>
          <w:sz w:val="21"/>
        </w:rPr>
        <w:t xml:space="preserve"> </w:t>
      </w:r>
      <w:r>
        <w:rPr>
          <w:sz w:val="21"/>
        </w:rPr>
        <w:t>Jika</w:t>
      </w:r>
      <w:r>
        <w:rPr>
          <w:spacing w:val="-21"/>
          <w:sz w:val="21"/>
        </w:rPr>
        <w:t xml:space="preserve"> </w:t>
      </w:r>
      <w:r>
        <w:rPr>
          <w:sz w:val="21"/>
        </w:rPr>
        <w:t>waktu</w:t>
      </w:r>
      <w:r>
        <w:rPr>
          <w:spacing w:val="-19"/>
          <w:sz w:val="21"/>
        </w:rPr>
        <w:t xml:space="preserve"> </w:t>
      </w:r>
      <w:r>
        <w:rPr>
          <w:sz w:val="21"/>
        </w:rPr>
        <w:t>pengiriman</w:t>
      </w:r>
      <w:r>
        <w:rPr>
          <w:spacing w:val="-19"/>
          <w:sz w:val="21"/>
        </w:rPr>
        <w:t xml:space="preserve"> </w:t>
      </w:r>
      <w:r>
        <w:rPr>
          <w:sz w:val="21"/>
        </w:rPr>
        <w:t>lebih</w:t>
      </w:r>
      <w:r>
        <w:rPr>
          <w:spacing w:val="-21"/>
          <w:sz w:val="21"/>
        </w:rPr>
        <w:t xml:space="preserve"> </w:t>
      </w:r>
      <w:r>
        <w:rPr>
          <w:sz w:val="21"/>
        </w:rPr>
        <w:t>lambat</w:t>
      </w:r>
      <w:r>
        <w:rPr>
          <w:spacing w:val="-19"/>
          <w:sz w:val="21"/>
        </w:rPr>
        <w:t xml:space="preserve"> </w:t>
      </w:r>
      <w:r>
        <w:rPr>
          <w:sz w:val="21"/>
        </w:rPr>
        <w:t>dari</w:t>
      </w:r>
      <w:r>
        <w:rPr>
          <w:spacing w:val="-21"/>
          <w:sz w:val="21"/>
        </w:rPr>
        <w:t xml:space="preserve"> </w:t>
      </w:r>
      <w:r>
        <w:rPr>
          <w:sz w:val="21"/>
        </w:rPr>
        <w:t>waktu</w:t>
      </w:r>
      <w:r>
        <w:rPr>
          <w:spacing w:val="-19"/>
          <w:sz w:val="21"/>
        </w:rPr>
        <w:t xml:space="preserve"> </w:t>
      </w:r>
      <w:r>
        <w:rPr>
          <w:sz w:val="21"/>
        </w:rPr>
        <w:t>yang</w:t>
      </w:r>
      <w:r>
        <w:rPr>
          <w:spacing w:val="-21"/>
          <w:sz w:val="21"/>
        </w:rPr>
        <w:t xml:space="preserve"> </w:t>
      </w:r>
      <w:r>
        <w:rPr>
          <w:sz w:val="21"/>
        </w:rPr>
        <w:t>ditentukan,</w:t>
      </w:r>
      <w:r>
        <w:rPr>
          <w:spacing w:val="-20"/>
          <w:sz w:val="21"/>
        </w:rPr>
        <w:t xml:space="preserve"> </w:t>
      </w:r>
      <w:r>
        <w:rPr>
          <w:sz w:val="21"/>
        </w:rPr>
        <w:t>waktu</w:t>
      </w:r>
      <w:r>
        <w:rPr>
          <w:spacing w:val="-19"/>
          <w:sz w:val="21"/>
        </w:rPr>
        <w:t xml:space="preserve"> </w:t>
      </w:r>
      <w:r>
        <w:rPr>
          <w:sz w:val="21"/>
        </w:rPr>
        <w:t>tersebut</w:t>
      </w:r>
      <w:r>
        <w:rPr>
          <w:spacing w:val="-21"/>
          <w:sz w:val="21"/>
        </w:rPr>
        <w:t xml:space="preserve"> </w:t>
      </w:r>
      <w:r>
        <w:rPr>
          <w:sz w:val="21"/>
        </w:rPr>
        <w:t>dapat diperpanjang sesuai kebutuhan setelah</w:t>
      </w:r>
      <w:r>
        <w:rPr>
          <w:spacing w:val="-5"/>
          <w:sz w:val="21"/>
        </w:rPr>
        <w:t xml:space="preserve"> </w:t>
      </w:r>
      <w:r>
        <w:rPr>
          <w:sz w:val="21"/>
        </w:rPr>
        <w:t>konfirmasi.</w:t>
      </w:r>
    </w:p>
    <w:p>
      <w:pPr>
        <w:pStyle w:val="6"/>
        <w:numPr>
          <w:ilvl w:val="0"/>
          <w:numId w:val="11"/>
        </w:numPr>
        <w:tabs>
          <w:tab w:val="left" w:pos="430"/>
        </w:tabs>
        <w:spacing w:before="160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资格审查资料：提供营业执照、税务登记证、法人身份证明文件。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12"/>
        </w:numPr>
        <w:tabs>
          <w:tab w:val="left" w:pos="425"/>
        </w:tabs>
        <w:spacing w:before="0" w:after="0" w:line="285" w:lineRule="auto"/>
        <w:ind w:left="398" w:right="203" w:hanging="286"/>
        <w:jc w:val="both"/>
        <w:rPr>
          <w:sz w:val="21"/>
        </w:rPr>
      </w:pPr>
      <w:r>
        <w:rPr>
          <w:sz w:val="21"/>
        </w:rPr>
        <w:t>Dokumen Verifikasi Kualifikasi: Sediakan Surat Izin Usaha, Sertifikat Pendaftaran Pajak,</w:t>
      </w:r>
      <w:r>
        <w:rPr>
          <w:spacing w:val="-66"/>
          <w:sz w:val="21"/>
        </w:rPr>
        <w:t xml:space="preserve"> </w:t>
      </w:r>
      <w:r>
        <w:rPr>
          <w:sz w:val="21"/>
        </w:rPr>
        <w:t>dan Dokumen Identitas Pejabat</w:t>
      </w:r>
      <w:r>
        <w:rPr>
          <w:spacing w:val="-4"/>
          <w:sz w:val="21"/>
        </w:rPr>
        <w:t xml:space="preserve"> </w:t>
      </w:r>
      <w:r>
        <w:rPr>
          <w:sz w:val="21"/>
        </w:rPr>
        <w:t>Hukum.</w:t>
      </w:r>
    </w:p>
    <w:p>
      <w:pPr>
        <w:pStyle w:val="6"/>
        <w:numPr>
          <w:ilvl w:val="0"/>
          <w:numId w:val="12"/>
        </w:numPr>
        <w:tabs>
          <w:tab w:val="left" w:pos="430"/>
        </w:tabs>
        <w:spacing w:before="159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付款方式：货到验收合格后通过银行转账付款，报价人应具有银行对公账户。</w:t>
      </w:r>
    </w:p>
    <w:p>
      <w:pPr>
        <w:pStyle w:val="2"/>
        <w:spacing w:before="6"/>
        <w:rPr>
          <w:sz w:val="16"/>
        </w:rPr>
      </w:pPr>
    </w:p>
    <w:p>
      <w:pPr>
        <w:pStyle w:val="6"/>
        <w:numPr>
          <w:ilvl w:val="0"/>
          <w:numId w:val="13"/>
        </w:numPr>
        <w:tabs>
          <w:tab w:val="left" w:pos="452"/>
        </w:tabs>
        <w:spacing w:before="0" w:after="0" w:line="285" w:lineRule="auto"/>
        <w:ind w:left="398" w:right="205" w:hanging="286"/>
        <w:jc w:val="both"/>
        <w:rPr>
          <w:sz w:val="21"/>
        </w:rPr>
      </w:pPr>
      <w:r>
        <w:tab/>
      </w:r>
      <w:r>
        <w:rPr>
          <w:sz w:val="21"/>
        </w:rPr>
        <w:t>Metode Pembayaran: Pembayaran akan dilakukan melalui transfer bank setelah pengiriman dan penerimaan barang berhasil. Penyedia penawaran harus memiliki rekening bank</w:t>
      </w:r>
      <w:r>
        <w:rPr>
          <w:spacing w:val="-14"/>
          <w:sz w:val="21"/>
        </w:rPr>
        <w:t xml:space="preserve"> </w:t>
      </w:r>
      <w:r>
        <w:rPr>
          <w:sz w:val="21"/>
        </w:rPr>
        <w:t>korporasi.</w:t>
      </w:r>
    </w:p>
    <w:p>
      <w:pPr>
        <w:pStyle w:val="6"/>
        <w:numPr>
          <w:ilvl w:val="0"/>
          <w:numId w:val="13"/>
        </w:numPr>
        <w:tabs>
          <w:tab w:val="left" w:pos="430"/>
        </w:tabs>
        <w:spacing w:before="131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>质保金：</w:t>
      </w:r>
      <w:r>
        <w:rPr>
          <w:rFonts w:ascii="Wingdings 2" w:hAnsi="Wingdings 2" w:eastAsia="Wingdings 2"/>
          <w:position w:val="8"/>
          <w:sz w:val="21"/>
        </w:rPr>
        <w:sym w:font="Wingdings 2" w:char="0052"/>
      </w:r>
      <w:r>
        <w:rPr>
          <w:sz w:val="21"/>
        </w:rPr>
        <w:t>不适用。</w:t>
      </w:r>
      <w:r>
        <w:rPr>
          <w:rFonts w:ascii="Wingdings 2" w:hAnsi="Wingdings 2" w:eastAsia="Wingdings 2"/>
          <w:position w:val="8"/>
          <w:sz w:val="21"/>
        </w:rPr>
        <w:sym w:font="Wingdings 2" w:char="00A3"/>
      </w:r>
      <w:r>
        <w:rPr>
          <w:sz w:val="21"/>
        </w:rPr>
        <w:t>适用：合同总额的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</w:rPr>
        <w:t xml:space="preserve"> ，期限</w:t>
      </w:r>
      <w:r>
        <w:rPr>
          <w:sz w:val="21"/>
          <w:u w:val="single"/>
        </w:rPr>
        <w:t xml:space="preserve"> </w:t>
      </w:r>
      <w:r>
        <w:rPr>
          <w:spacing w:val="-1"/>
          <w:sz w:val="21"/>
        </w:rPr>
        <w:t xml:space="preserve"> 个月。</w:t>
      </w:r>
    </w:p>
    <w:p>
      <w:pPr>
        <w:pStyle w:val="6"/>
        <w:numPr>
          <w:ilvl w:val="0"/>
          <w:numId w:val="14"/>
        </w:numPr>
        <w:tabs>
          <w:tab w:val="left" w:pos="430"/>
        </w:tabs>
        <w:spacing w:before="157" w:after="0" w:line="240" w:lineRule="auto"/>
        <w:ind w:left="429" w:right="0" w:hanging="318"/>
        <w:jc w:val="left"/>
        <w:rPr>
          <w:sz w:val="21"/>
        </w:rPr>
      </w:pPr>
      <w:r>
        <w:rPr>
          <w:sz w:val="21"/>
        </w:rPr>
        <w:t xml:space="preserve">Deposit Retensi: </w:t>
      </w:r>
      <w:r>
        <w:rPr>
          <w:rFonts w:ascii="Wingdings 2" w:hAnsi="Wingdings 2"/>
          <w:position w:val="8"/>
          <w:sz w:val="21"/>
        </w:rPr>
        <w:sym w:font="Wingdings 2" w:char="0052"/>
      </w:r>
      <w:r>
        <w:rPr>
          <w:rFonts w:ascii="Times New Roman" w:hAnsi="Times New Roman"/>
          <w:position w:val="8"/>
          <w:sz w:val="21"/>
        </w:rPr>
        <w:t xml:space="preserve"> </w:t>
      </w:r>
      <w:r>
        <w:rPr>
          <w:sz w:val="21"/>
        </w:rPr>
        <w:t xml:space="preserve">Tidak berlaku. </w:t>
      </w:r>
      <w:r>
        <w:rPr>
          <w:rFonts w:ascii="Wingdings 2" w:hAnsi="Wingdings 2"/>
          <w:position w:val="8"/>
          <w:sz w:val="21"/>
        </w:rPr>
        <w:sym w:font="Wingdings 2" w:char="00A3"/>
      </w:r>
      <w:r>
        <w:rPr>
          <w:rFonts w:ascii="Times New Roman" w:hAnsi="Times New Roman"/>
          <w:position w:val="8"/>
          <w:sz w:val="21"/>
        </w:rPr>
        <w:t xml:space="preserve"> </w:t>
      </w:r>
      <w:r>
        <w:rPr>
          <w:sz w:val="21"/>
        </w:rPr>
        <w:t>Berlaku:.</w:t>
      </w:r>
    </w:p>
    <w:p>
      <w:pPr>
        <w:pStyle w:val="6"/>
        <w:numPr>
          <w:ilvl w:val="0"/>
          <w:numId w:val="14"/>
        </w:numPr>
        <w:tabs>
          <w:tab w:val="left" w:pos="430"/>
        </w:tabs>
        <w:spacing w:before="186" w:after="0" w:line="285" w:lineRule="auto"/>
        <w:ind w:left="398" w:right="207" w:hanging="286"/>
        <w:jc w:val="both"/>
        <w:rPr>
          <w:sz w:val="21"/>
        </w:rPr>
      </w:pPr>
      <w:r>
        <w:rPr>
          <w:spacing w:val="-3"/>
          <w:w w:val="95"/>
          <w:sz w:val="21"/>
        </w:rPr>
        <w:t xml:space="preserve">采购人不保证价格最低的供应商中标，也不对未中标的供应商作任何解释。对使用不符合质量要求的产品   </w:t>
      </w:r>
      <w:r>
        <w:rPr>
          <w:spacing w:val="-3"/>
          <w:sz w:val="21"/>
        </w:rPr>
        <w:t>报价不予评审。</w:t>
      </w:r>
    </w:p>
    <w:p>
      <w:pPr>
        <w:pStyle w:val="2"/>
        <w:spacing w:before="159" w:line="285" w:lineRule="auto"/>
        <w:ind w:left="398" w:right="196" w:hanging="286"/>
        <w:jc w:val="both"/>
      </w:pPr>
      <w:r>
        <w:t>7.</w:t>
      </w:r>
      <w:r>
        <w:rPr>
          <w:spacing w:val="-12"/>
        </w:rPr>
        <w:t xml:space="preserve"> </w:t>
      </w:r>
      <w:r>
        <w:t>Pembeli</w:t>
      </w:r>
      <w:r>
        <w:rPr>
          <w:spacing w:val="-14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menjamin</w:t>
      </w:r>
      <w:r>
        <w:rPr>
          <w:spacing w:val="-14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pemasok</w:t>
      </w:r>
      <w:r>
        <w:rPr>
          <w:spacing w:val="-12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harga</w:t>
      </w:r>
      <w:r>
        <w:rPr>
          <w:spacing w:val="-11"/>
        </w:rPr>
        <w:t xml:space="preserve"> </w:t>
      </w:r>
      <w:r>
        <w:t>terendah</w:t>
      </w:r>
      <w:r>
        <w:rPr>
          <w:spacing w:val="-12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mendapatkan</w:t>
      </w:r>
      <w:r>
        <w:rPr>
          <w:spacing w:val="-14"/>
        </w:rPr>
        <w:t xml:space="preserve"> </w:t>
      </w:r>
      <w:r>
        <w:t>kontrak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tidak akan</w:t>
      </w:r>
      <w:r>
        <w:rPr>
          <w:spacing w:val="-44"/>
        </w:rPr>
        <w:t xml:space="preserve"> </w:t>
      </w:r>
      <w:r>
        <w:t>memberikan</w:t>
      </w:r>
      <w:r>
        <w:rPr>
          <w:spacing w:val="-41"/>
        </w:rPr>
        <w:t xml:space="preserve"> </w:t>
      </w:r>
      <w:r>
        <w:t>penjelasan</w:t>
      </w:r>
      <w:r>
        <w:rPr>
          <w:spacing w:val="-41"/>
        </w:rPr>
        <w:t xml:space="preserve"> </w:t>
      </w:r>
      <w:r>
        <w:t>kepada</w:t>
      </w:r>
      <w:r>
        <w:rPr>
          <w:spacing w:val="-42"/>
        </w:rPr>
        <w:t xml:space="preserve"> </w:t>
      </w:r>
      <w:r>
        <w:t>penawar</w:t>
      </w:r>
      <w:r>
        <w:rPr>
          <w:spacing w:val="-41"/>
        </w:rPr>
        <w:t xml:space="preserve"> </w:t>
      </w:r>
      <w:r>
        <w:t>yang</w:t>
      </w:r>
      <w:r>
        <w:rPr>
          <w:spacing w:val="-41"/>
        </w:rPr>
        <w:t xml:space="preserve"> </w:t>
      </w:r>
      <w:r>
        <w:t>tidak</w:t>
      </w:r>
      <w:r>
        <w:rPr>
          <w:spacing w:val="-41"/>
        </w:rPr>
        <w:t xml:space="preserve"> </w:t>
      </w:r>
      <w:r>
        <w:t>berhasil.</w:t>
      </w:r>
      <w:r>
        <w:rPr>
          <w:spacing w:val="-42"/>
        </w:rPr>
        <w:t xml:space="preserve"> </w:t>
      </w:r>
      <w:r>
        <w:t>Penawaran</w:t>
      </w:r>
      <w:r>
        <w:rPr>
          <w:spacing w:val="-41"/>
        </w:rPr>
        <w:t xml:space="preserve"> </w:t>
      </w:r>
      <w:r>
        <w:t>yang</w:t>
      </w:r>
      <w:r>
        <w:rPr>
          <w:spacing w:val="-41"/>
        </w:rPr>
        <w:t xml:space="preserve"> </w:t>
      </w:r>
      <w:r>
        <w:t>menggunakan</w:t>
      </w:r>
      <w:r>
        <w:rPr>
          <w:spacing w:val="-41"/>
        </w:rPr>
        <w:t xml:space="preserve"> </w:t>
      </w:r>
      <w:r>
        <w:t>produk yang tidak memenuhi persyaratan kualitas tidak akan</w:t>
      </w:r>
      <w:r>
        <w:rPr>
          <w:spacing w:val="-8"/>
        </w:rPr>
        <w:t xml:space="preserve"> </w:t>
      </w:r>
      <w:r>
        <w:t>dievaluasi.</w:t>
      </w:r>
    </w:p>
    <w:p>
      <w:pPr>
        <w:spacing w:after="0" w:line="285" w:lineRule="auto"/>
        <w:jc w:val="both"/>
        <w:sectPr>
          <w:pgSz w:w="11910" w:h="16840"/>
          <w:pgMar w:top="880" w:right="640" w:bottom="280" w:left="1020" w:header="720" w:footer="720" w:gutter="0"/>
        </w:sectPr>
      </w:pPr>
    </w:p>
    <w:p>
      <w:pPr>
        <w:pStyle w:val="2"/>
        <w:spacing w:before="53"/>
        <w:ind w:left="212"/>
      </w:pPr>
      <w:r>
        <w:t>三、报价表</w:t>
      </w:r>
    </w:p>
    <w:p>
      <w:pPr>
        <w:pStyle w:val="2"/>
        <w:spacing w:before="1"/>
        <w:rPr>
          <w:sz w:val="18"/>
        </w:rPr>
      </w:pPr>
    </w:p>
    <w:p>
      <w:pPr>
        <w:pStyle w:val="6"/>
        <w:numPr>
          <w:ilvl w:val="0"/>
          <w:numId w:val="1"/>
        </w:numPr>
        <w:tabs>
          <w:tab w:val="left" w:pos="739"/>
        </w:tabs>
        <w:spacing w:before="1" w:after="0" w:line="240" w:lineRule="auto"/>
        <w:ind w:left="738" w:right="0" w:hanging="527"/>
        <w:jc w:val="left"/>
        <w:rPr>
          <w:sz w:val="21"/>
        </w:rPr>
      </w:pPr>
      <w:r>
        <w:rPr>
          <w:sz w:val="21"/>
        </w:rPr>
        <w:t>Formulir</w:t>
      </w:r>
      <w:r>
        <w:rPr>
          <w:spacing w:val="-2"/>
          <w:sz w:val="21"/>
        </w:rPr>
        <w:t xml:space="preserve"> </w:t>
      </w:r>
      <w:r>
        <w:rPr>
          <w:sz w:val="21"/>
        </w:rPr>
        <w:t>Penawaran</w:t>
      </w:r>
    </w:p>
    <w:p>
      <w:pPr>
        <w:pStyle w:val="2"/>
        <w:rPr>
          <w:sz w:val="16"/>
        </w:rPr>
      </w:pPr>
    </w:p>
    <w:tbl>
      <w:tblPr>
        <w:tblStyle w:val="3"/>
        <w:tblW w:w="1501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68"/>
        <w:gridCol w:w="5504"/>
        <w:gridCol w:w="426"/>
        <w:gridCol w:w="627"/>
        <w:gridCol w:w="811"/>
        <w:gridCol w:w="744"/>
        <w:gridCol w:w="1284"/>
        <w:gridCol w:w="3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595" w:type="dxa"/>
          </w:tcPr>
          <w:p>
            <w:pPr>
              <w:pStyle w:val="7"/>
              <w:spacing w:before="137" w:line="242" w:lineRule="auto"/>
              <w:ind w:left="190" w:right="183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序号</w:t>
            </w:r>
          </w:p>
          <w:p>
            <w:pPr>
              <w:pStyle w:val="7"/>
              <w:spacing w:before="160" w:line="242" w:lineRule="auto"/>
              <w:ind w:left="140" w:right="127"/>
              <w:jc w:val="both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No. Ser i</w:t>
            </w:r>
          </w:p>
        </w:tc>
        <w:tc>
          <w:tcPr>
            <w:tcW w:w="1668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7"/>
              <w:rPr>
                <w:rFonts w:ascii="仿宋"/>
                <w:sz w:val="22"/>
              </w:rPr>
            </w:pPr>
          </w:p>
          <w:p>
            <w:pPr>
              <w:pStyle w:val="7"/>
              <w:spacing w:line="386" w:lineRule="auto"/>
              <w:ind w:left="255" w:right="244" w:firstLine="158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物资名称Nama Barang</w:t>
            </w:r>
          </w:p>
        </w:tc>
        <w:tc>
          <w:tcPr>
            <w:tcW w:w="5504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7"/>
              <w:rPr>
                <w:rFonts w:ascii="仿宋"/>
                <w:sz w:val="22"/>
              </w:rPr>
            </w:pPr>
          </w:p>
          <w:p>
            <w:pPr>
              <w:pStyle w:val="7"/>
              <w:spacing w:line="386" w:lineRule="auto"/>
              <w:ind w:left="1858" w:right="1848" w:hanging="1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规格/型号</w:t>
            </w:r>
            <w:r>
              <w:rPr>
                <w:rFonts w:hint="eastAsia" w:ascii="仿宋" w:eastAsia="仿宋"/>
                <w:w w:val="95"/>
                <w:sz w:val="21"/>
              </w:rPr>
              <w:t>Spesifikasi/Model</w:t>
            </w:r>
          </w:p>
        </w:tc>
        <w:tc>
          <w:tcPr>
            <w:tcW w:w="426" w:type="dxa"/>
          </w:tcPr>
          <w:p>
            <w:pPr>
              <w:pStyle w:val="7"/>
              <w:spacing w:before="137" w:line="242" w:lineRule="auto"/>
              <w:ind w:left="108" w:right="9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单位</w:t>
            </w:r>
          </w:p>
          <w:p>
            <w:pPr>
              <w:pStyle w:val="7"/>
              <w:spacing w:before="160" w:line="242" w:lineRule="auto"/>
              <w:ind w:left="108" w:right="95"/>
              <w:jc w:val="both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Sa tu an</w:t>
            </w:r>
          </w:p>
        </w:tc>
        <w:tc>
          <w:tcPr>
            <w:tcW w:w="627" w:type="dxa"/>
          </w:tcPr>
          <w:p>
            <w:pPr>
              <w:pStyle w:val="7"/>
              <w:spacing w:before="5"/>
              <w:rPr>
                <w:rFonts w:ascii="仿宋"/>
                <w:sz w:val="21"/>
              </w:rPr>
            </w:pPr>
          </w:p>
          <w:p>
            <w:pPr>
              <w:pStyle w:val="7"/>
              <w:spacing w:line="242" w:lineRule="auto"/>
              <w:ind w:left="207" w:right="198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数量</w:t>
            </w:r>
          </w:p>
          <w:p>
            <w:pPr>
              <w:pStyle w:val="7"/>
              <w:spacing w:before="160" w:line="244" w:lineRule="auto"/>
              <w:ind w:left="155" w:right="127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Jum lah</w:t>
            </w:r>
          </w:p>
        </w:tc>
        <w:tc>
          <w:tcPr>
            <w:tcW w:w="811" w:type="dxa"/>
          </w:tcPr>
          <w:p>
            <w:pPr>
              <w:pStyle w:val="7"/>
              <w:ind w:left="52" w:right="4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单价</w:t>
            </w:r>
          </w:p>
          <w:p>
            <w:pPr>
              <w:pStyle w:val="7"/>
              <w:spacing w:before="5"/>
              <w:ind w:left="86" w:right="4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（RP）</w:t>
            </w:r>
          </w:p>
          <w:p>
            <w:pPr>
              <w:pStyle w:val="7"/>
              <w:spacing w:before="163" w:line="242" w:lineRule="auto"/>
              <w:ind w:left="142" w:right="131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Harga</w:t>
            </w:r>
            <w:r>
              <w:rPr>
                <w:rFonts w:ascii="仿宋"/>
                <w:w w:val="99"/>
                <w:sz w:val="21"/>
              </w:rPr>
              <w:t xml:space="preserve"> </w:t>
            </w:r>
            <w:r>
              <w:rPr>
                <w:rFonts w:ascii="仿宋"/>
                <w:sz w:val="21"/>
              </w:rPr>
              <w:t>Satua</w:t>
            </w:r>
            <w:r>
              <w:rPr>
                <w:rFonts w:ascii="仿宋"/>
                <w:w w:val="99"/>
                <w:sz w:val="21"/>
              </w:rPr>
              <w:t xml:space="preserve"> </w:t>
            </w:r>
            <w:r>
              <w:rPr>
                <w:rFonts w:ascii="仿宋"/>
                <w:sz w:val="21"/>
              </w:rPr>
              <w:t>n  (IDR)</w:t>
            </w:r>
          </w:p>
        </w:tc>
        <w:tc>
          <w:tcPr>
            <w:tcW w:w="744" w:type="dxa"/>
          </w:tcPr>
          <w:p>
            <w:pPr>
              <w:pStyle w:val="7"/>
              <w:spacing w:before="137"/>
              <w:ind w:left="161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合价</w:t>
            </w:r>
          </w:p>
          <w:p>
            <w:pPr>
              <w:pStyle w:val="7"/>
              <w:spacing w:before="2"/>
              <w:ind w:left="106" w:right="-1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（RP）</w:t>
            </w:r>
          </w:p>
          <w:p>
            <w:pPr>
              <w:pStyle w:val="7"/>
              <w:spacing w:before="163" w:line="242" w:lineRule="auto"/>
              <w:ind w:left="109" w:right="98"/>
              <w:jc w:val="both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Harga Total (IDR)</w:t>
            </w:r>
          </w:p>
        </w:tc>
        <w:tc>
          <w:tcPr>
            <w:tcW w:w="1284" w:type="dxa"/>
          </w:tcPr>
          <w:p>
            <w:pPr>
              <w:pStyle w:val="7"/>
              <w:ind w:left="200" w:right="193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到货日期</w:t>
            </w:r>
          </w:p>
          <w:p>
            <w:pPr>
              <w:pStyle w:val="7"/>
              <w:spacing w:before="163" w:line="244" w:lineRule="auto"/>
              <w:ind w:left="116" w:right="105" w:firstLine="2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 xml:space="preserve">Tanggal </w:t>
            </w:r>
            <w:r>
              <w:rPr>
                <w:rFonts w:ascii="仿宋"/>
                <w:w w:val="95"/>
                <w:sz w:val="21"/>
              </w:rPr>
              <w:t>kedatangan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19"/>
              </w:rPr>
            </w:pPr>
          </w:p>
          <w:p>
            <w:pPr>
              <w:pStyle w:val="7"/>
              <w:spacing w:line="465" w:lineRule="auto"/>
              <w:ind w:left="1309" w:right="1297" w:hanging="2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备注Catatan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95" w:type="dxa"/>
          </w:tcPr>
          <w:p>
            <w:pPr>
              <w:pStyle w:val="7"/>
              <w:spacing w:before="7"/>
              <w:rPr>
                <w:rFonts w:ascii="仿宋"/>
                <w:sz w:val="26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68" w:type="dxa"/>
          </w:tcPr>
          <w:p>
            <w:pPr>
              <w:pStyle w:val="7"/>
              <w:spacing w:before="7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284"/>
              <w:rPr>
                <w:sz w:val="22"/>
              </w:rPr>
            </w:pPr>
            <w:r>
              <w:rPr>
                <w:sz w:val="22"/>
              </w:rPr>
              <w:t>锂电吹风机</w:t>
            </w:r>
          </w:p>
        </w:tc>
        <w:tc>
          <w:tcPr>
            <w:tcW w:w="5504" w:type="dxa"/>
          </w:tcPr>
          <w:p>
            <w:pPr>
              <w:pStyle w:val="7"/>
              <w:spacing w:before="7"/>
              <w:rPr>
                <w:rFonts w:ascii="仿宋"/>
                <w:sz w:val="25"/>
              </w:rPr>
            </w:pPr>
          </w:p>
          <w:p>
            <w:pPr>
              <w:pStyle w:val="7"/>
              <w:tabs>
                <w:tab w:val="left" w:pos="3596"/>
              </w:tabs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型</w:t>
            </w:r>
            <w:r>
              <w:rPr>
                <w:spacing w:val="-3"/>
                <w:sz w:val="22"/>
              </w:rPr>
              <w:t>号</w:t>
            </w:r>
            <w:r>
              <w:rPr>
                <w:sz w:val="22"/>
              </w:rPr>
              <w:t>：AB4026T</w:t>
            </w:r>
            <w:r>
              <w:rPr>
                <w:spacing w:val="-21"/>
                <w:sz w:val="22"/>
              </w:rPr>
              <w:t xml:space="preserve"> </w:t>
            </w:r>
            <w:r>
              <w:rPr>
                <w:sz w:val="22"/>
              </w:rPr>
              <w:t>21V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0-13000r/min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2.6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㎡/min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z w:val="22"/>
              </w:rPr>
              <w:t>5.4KPA</w:t>
            </w:r>
          </w:p>
        </w:tc>
        <w:tc>
          <w:tcPr>
            <w:tcW w:w="426" w:type="dxa"/>
          </w:tcPr>
          <w:p>
            <w:pPr>
              <w:pStyle w:val="7"/>
              <w:spacing w:before="7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7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7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3" w:after="1"/>
              <w:rPr>
                <w:rFonts w:ascii="仿宋"/>
                <w:sz w:val="10"/>
              </w:rPr>
            </w:pPr>
          </w:p>
          <w:p>
            <w:pPr>
              <w:pStyle w:val="7"/>
              <w:ind w:left="1425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318135" cy="419100"/>
                  <wp:effectExtent l="0" t="0" r="1905" b="762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48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充电式液压钳公模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14 A-69250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restart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181"/>
              <w:ind w:left="795"/>
              <w:rPr>
                <w:sz w:val="22"/>
              </w:rPr>
            </w:pPr>
            <w:r>
              <w:rPr>
                <w:sz w:val="22"/>
              </w:rPr>
              <w:t>原厂采购：Makita</w:t>
            </w:r>
          </w:p>
          <w:p>
            <w:pPr>
              <w:pStyle w:val="7"/>
              <w:spacing w:before="12"/>
              <w:rPr>
                <w:rFonts w:ascii="仿宋"/>
                <w:sz w:val="26"/>
              </w:rPr>
            </w:pPr>
          </w:p>
          <w:p>
            <w:pPr>
              <w:pStyle w:val="7"/>
              <w:ind w:left="1151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701675" cy="79248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56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8"/>
              <w:rPr>
                <w:rFonts w:ascii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充电式液压钳公模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22 A-69266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充电式液压钳公模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38-70 A-69272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充电式液压钳母模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14-38 A-69319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68" w:type="dxa"/>
          </w:tcPr>
          <w:p>
            <w:pPr>
              <w:pStyle w:val="7"/>
              <w:spacing w:before="39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充电式液压钳母模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60-70 A-69325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充电式液压钳母模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80-100 A-69331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680" w:bottom="280" w:left="920" w:header="720" w:footer="720" w:gutter="0"/>
        </w:sectPr>
      </w:pPr>
    </w:p>
    <w:p>
      <w:pPr>
        <w:pStyle w:val="2"/>
        <w:spacing w:before="2"/>
        <w:rPr>
          <w:sz w:val="2"/>
        </w:rPr>
      </w:pPr>
    </w:p>
    <w:tbl>
      <w:tblPr>
        <w:tblStyle w:val="3"/>
        <w:tblW w:w="1501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68"/>
        <w:gridCol w:w="5504"/>
        <w:gridCol w:w="426"/>
        <w:gridCol w:w="627"/>
        <w:gridCol w:w="811"/>
        <w:gridCol w:w="744"/>
        <w:gridCol w:w="1284"/>
        <w:gridCol w:w="3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3"/>
              <w:rPr>
                <w:rFonts w:ascii="仿宋"/>
                <w:sz w:val="18"/>
              </w:rPr>
            </w:pPr>
          </w:p>
          <w:p>
            <w:pPr>
              <w:pStyle w:val="7"/>
              <w:ind w:left="2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68" w:type="dxa"/>
          </w:tcPr>
          <w:p>
            <w:pPr>
              <w:pStyle w:val="7"/>
              <w:spacing w:before="41" w:line="307" w:lineRule="auto"/>
              <w:ind w:left="284" w:right="69" w:hanging="140"/>
              <w:rPr>
                <w:sz w:val="22"/>
              </w:rPr>
            </w:pPr>
            <w:r>
              <w:rPr>
                <w:sz w:val="22"/>
              </w:rPr>
              <w:t>DTC300 充电式液压钳电池</w:t>
            </w:r>
          </w:p>
        </w:tc>
        <w:tc>
          <w:tcPr>
            <w:tcW w:w="5504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426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18"/>
              </w:rPr>
            </w:pPr>
          </w:p>
          <w:p>
            <w:pPr>
              <w:pStyle w:val="7"/>
              <w:ind w:left="24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68" w:type="dxa"/>
          </w:tcPr>
          <w:p>
            <w:pPr>
              <w:pStyle w:val="7"/>
              <w:spacing w:before="38" w:line="309" w:lineRule="auto"/>
              <w:ind w:left="173" w:right="69" w:hanging="29"/>
              <w:rPr>
                <w:sz w:val="22"/>
              </w:rPr>
            </w:pPr>
            <w:r>
              <w:rPr>
                <w:sz w:val="22"/>
              </w:rPr>
              <w:t>DTC300 充电式液压钳充电器</w:t>
            </w:r>
          </w:p>
        </w:tc>
        <w:tc>
          <w:tcPr>
            <w:tcW w:w="5504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DC18RC</w:t>
            </w:r>
          </w:p>
        </w:tc>
        <w:tc>
          <w:tcPr>
            <w:tcW w:w="426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18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68" w:type="dxa"/>
          </w:tcPr>
          <w:p>
            <w:pPr>
              <w:pStyle w:val="7"/>
              <w:spacing w:before="38" w:line="309" w:lineRule="auto"/>
              <w:ind w:left="173" w:right="161"/>
              <w:rPr>
                <w:sz w:val="22"/>
              </w:rPr>
            </w:pPr>
            <w:r>
              <w:rPr>
                <w:sz w:val="22"/>
              </w:rPr>
              <w:t>发电机端盖手动液压注胶枪</w:t>
            </w:r>
          </w:p>
        </w:tc>
        <w:tc>
          <w:tcPr>
            <w:tcW w:w="5504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ZGSYB-1 压力：63MPA（SYB-1＋注胶枪＋2 米油管）</w:t>
            </w:r>
          </w:p>
        </w:tc>
        <w:tc>
          <w:tcPr>
            <w:tcW w:w="426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套</w:t>
            </w:r>
          </w:p>
        </w:tc>
        <w:tc>
          <w:tcPr>
            <w:tcW w:w="627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68" w:type="dxa"/>
          </w:tcPr>
          <w:p>
            <w:pPr>
              <w:pStyle w:val="7"/>
              <w:spacing w:before="39" w:line="309" w:lineRule="auto"/>
              <w:ind w:left="723" w:right="161" w:hanging="550"/>
              <w:rPr>
                <w:sz w:val="22"/>
              </w:rPr>
            </w:pPr>
            <w:r>
              <w:rPr>
                <w:sz w:val="22"/>
              </w:rPr>
              <w:t>锂电电动黄油枪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21V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3"/>
              <w:rPr>
                <w:rFonts w:ascii="仿宋"/>
                <w:sz w:val="18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68" w:type="dxa"/>
          </w:tcPr>
          <w:p>
            <w:pPr>
              <w:pStyle w:val="7"/>
              <w:spacing w:before="39" w:line="309" w:lineRule="auto"/>
              <w:ind w:left="106" w:right="8" w:firstLine="67"/>
              <w:rPr>
                <w:sz w:val="22"/>
              </w:rPr>
            </w:pPr>
            <w:r>
              <w:rPr>
                <w:sz w:val="22"/>
              </w:rPr>
              <w:t>电动黄油枪充电电池（老款）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tabs>
                <w:tab w:val="left" w:pos="877"/>
              </w:tabs>
              <w:ind w:left="106"/>
              <w:rPr>
                <w:sz w:val="22"/>
              </w:rPr>
            </w:pPr>
            <w:r>
              <w:rPr>
                <w:sz w:val="22"/>
              </w:rPr>
              <w:t>24V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15000mAh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157"/>
              <w:ind w:left="19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68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挑针器</w:t>
            </w:r>
          </w:p>
        </w:tc>
        <w:tc>
          <w:tcPr>
            <w:tcW w:w="5504" w:type="dxa"/>
          </w:tcPr>
          <w:p>
            <w:pPr>
              <w:pStyle w:val="7"/>
              <w:spacing w:before="41" w:line="307" w:lineRule="auto"/>
              <w:ind w:left="106" w:right="105"/>
              <w:rPr>
                <w:sz w:val="22"/>
              </w:rPr>
            </w:pPr>
            <w:r>
              <w:rPr>
                <w:sz w:val="22"/>
              </w:rPr>
              <w:t>端子线束退针器圆形尖形双针航空插头汽车端子拆装取推挑针器</w:t>
            </w:r>
          </w:p>
          <w:p>
            <w:pPr>
              <w:pStyle w:val="7"/>
              <w:spacing w:line="280" w:lineRule="exact"/>
              <w:ind w:left="106"/>
              <w:rPr>
                <w:sz w:val="22"/>
              </w:rPr>
            </w:pPr>
            <w:r>
              <w:rPr>
                <w:sz w:val="22"/>
              </w:rPr>
              <w:t>60 件套</w:t>
            </w:r>
          </w:p>
        </w:tc>
        <w:tc>
          <w:tcPr>
            <w:tcW w:w="426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套</w:t>
            </w:r>
          </w:p>
        </w:tc>
        <w:tc>
          <w:tcPr>
            <w:tcW w:w="627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2026-6-18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68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剪刀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剪刀家用高硬度锋利</w:t>
            </w:r>
          </w:p>
          <w:p>
            <w:pPr>
              <w:pStyle w:val="7"/>
              <w:spacing w:before="78"/>
              <w:ind w:left="106"/>
              <w:rPr>
                <w:sz w:val="22"/>
              </w:rPr>
            </w:pPr>
            <w:r>
              <w:rPr>
                <w:sz w:val="22"/>
              </w:rPr>
              <w:t>颜色分类: 经典黑老虎-大号 20.5cm【送纱剪】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件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2026-6-18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68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电烙铁</w:t>
            </w:r>
          </w:p>
        </w:tc>
        <w:tc>
          <w:tcPr>
            <w:tcW w:w="5504" w:type="dxa"/>
          </w:tcPr>
          <w:p>
            <w:pPr>
              <w:pStyle w:val="7"/>
              <w:spacing w:before="39" w:line="309" w:lineRule="auto"/>
              <w:ind w:left="106" w:right="2085"/>
              <w:rPr>
                <w:sz w:val="22"/>
              </w:rPr>
            </w:pPr>
            <w:r>
              <w:rPr>
                <w:sz w:val="22"/>
              </w:rPr>
              <w:t>外热式电烙铁套装家用电洛铁恒温40W+松香（2 件套）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件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2026-6-18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9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卷尺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3m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件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20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2026-6-18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4"/>
              <w:rPr>
                <w:rFonts w:ascii="仿宋"/>
                <w:sz w:val="2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68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4"/>
              <w:rPr>
                <w:rFonts w:ascii="仿宋"/>
                <w:sz w:val="23"/>
              </w:rPr>
            </w:pPr>
          </w:p>
          <w:p>
            <w:pPr>
              <w:pStyle w:val="7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测试仪</w:t>
            </w:r>
          </w:p>
        </w:tc>
        <w:tc>
          <w:tcPr>
            <w:tcW w:w="5504" w:type="dxa"/>
          </w:tcPr>
          <w:p>
            <w:pPr>
              <w:pStyle w:val="7"/>
              <w:spacing w:before="39" w:line="307" w:lineRule="auto"/>
              <w:ind w:left="106" w:right="95"/>
              <w:jc w:val="both"/>
              <w:rPr>
                <w:sz w:val="22"/>
              </w:rPr>
            </w:pPr>
            <w:r>
              <w:rPr>
                <w:spacing w:val="6"/>
                <w:sz w:val="22"/>
              </w:rPr>
              <w:t>监控测试仪</w:t>
            </w:r>
            <w:r>
              <w:rPr>
                <w:sz w:val="22"/>
              </w:rPr>
              <w:t>NF-IPC722ATCH</w:t>
            </w:r>
            <w:r>
              <w:rPr>
                <w:spacing w:val="-32"/>
                <w:sz w:val="22"/>
              </w:rPr>
              <w:t xml:space="preserve"> 款，带备用电池 </w:t>
            </w:r>
            <w:r>
              <w:rPr>
                <w:sz w:val="22"/>
              </w:rPr>
              <w:t xml:space="preserve">7.4V7000MAH </w:t>
            </w:r>
            <w:r>
              <w:rPr>
                <w:spacing w:val="-6"/>
                <w:sz w:val="22"/>
              </w:rPr>
              <w:t xml:space="preserve">全功能工程宝网络监控仪模拟工程宝 </w:t>
            </w:r>
            <w:r>
              <w:rPr>
                <w:sz w:val="22"/>
              </w:rPr>
              <w:t>7 寸G+G</w:t>
            </w:r>
            <w:r>
              <w:rPr>
                <w:spacing w:val="-12"/>
                <w:sz w:val="22"/>
              </w:rPr>
              <w:t xml:space="preserve"> 结构电容屏，1920*1200</w:t>
            </w:r>
            <w:r>
              <w:rPr>
                <w:spacing w:val="-17"/>
                <w:sz w:val="22"/>
              </w:rPr>
              <w:t xml:space="preserve"> 分辨率</w:t>
            </w:r>
            <w:r>
              <w:rPr>
                <w:sz w:val="22"/>
              </w:rPr>
              <w:t>，10/100/1000M</w:t>
            </w:r>
            <w:r>
              <w:rPr>
                <w:spacing w:val="-10"/>
                <w:sz w:val="22"/>
              </w:rPr>
              <w:t xml:space="preserve"> 自适应，内置无</w:t>
            </w:r>
            <w:r>
              <w:rPr>
                <w:spacing w:val="55"/>
                <w:sz w:val="22"/>
              </w:rPr>
              <w:t>线</w:t>
            </w:r>
            <w:r>
              <w:rPr>
                <w:sz w:val="22"/>
              </w:rPr>
              <w:t>WIFI</w:t>
            </w:r>
          </w:p>
        </w:tc>
        <w:tc>
          <w:tcPr>
            <w:tcW w:w="426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4"/>
              <w:rPr>
                <w:rFonts w:ascii="仿宋"/>
                <w:sz w:val="23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4"/>
              <w:rPr>
                <w:rFonts w:ascii="仿宋"/>
                <w:sz w:val="23"/>
              </w:rPr>
            </w:pPr>
          </w:p>
          <w:p>
            <w:pPr>
              <w:pStyle w:val="7"/>
              <w:spacing w:before="1"/>
              <w:ind w:left="25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4"/>
              <w:rPr>
                <w:rFonts w:ascii="仿宋"/>
                <w:sz w:val="23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2026-6-18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100" w:right="680" w:bottom="280" w:left="920" w:header="720" w:footer="720" w:gutter="0"/>
        </w:sectPr>
      </w:pPr>
    </w:p>
    <w:p>
      <w:pPr>
        <w:pStyle w:val="2"/>
        <w:spacing w:before="2"/>
        <w:rPr>
          <w:sz w:val="2"/>
        </w:rPr>
      </w:pPr>
    </w:p>
    <w:tbl>
      <w:tblPr>
        <w:tblStyle w:val="3"/>
        <w:tblW w:w="1501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68"/>
        <w:gridCol w:w="5504"/>
        <w:gridCol w:w="426"/>
        <w:gridCol w:w="627"/>
        <w:gridCol w:w="811"/>
        <w:gridCol w:w="744"/>
        <w:gridCol w:w="1284"/>
        <w:gridCol w:w="3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3"/>
              <w:rPr>
                <w:rFonts w:ascii="仿宋"/>
                <w:sz w:val="18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68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空压机</w:t>
            </w:r>
          </w:p>
        </w:tc>
        <w:tc>
          <w:tcPr>
            <w:tcW w:w="5504" w:type="dxa"/>
          </w:tcPr>
          <w:p>
            <w:pPr>
              <w:pStyle w:val="7"/>
              <w:tabs>
                <w:tab w:val="left" w:pos="2638"/>
              </w:tabs>
              <w:spacing w:before="41" w:line="307" w:lineRule="auto"/>
              <w:ind w:left="106" w:right="1257"/>
              <w:rPr>
                <w:sz w:val="22"/>
              </w:rPr>
            </w:pPr>
            <w:r>
              <w:rPr>
                <w:sz w:val="22"/>
              </w:rPr>
              <w:t>型</w:t>
            </w:r>
            <w:r>
              <w:rPr>
                <w:spacing w:val="-3"/>
                <w:sz w:val="22"/>
              </w:rPr>
              <w:t>号</w:t>
            </w:r>
            <w:r>
              <w:rPr>
                <w:sz w:val="22"/>
              </w:rPr>
              <w:t>：OLF-2200-2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参</w:t>
            </w:r>
            <w:r>
              <w:rPr>
                <w:spacing w:val="-3"/>
                <w:sz w:val="22"/>
              </w:rPr>
              <w:t>数</w:t>
            </w:r>
            <w:r>
              <w:rPr>
                <w:sz w:val="22"/>
              </w:rPr>
              <w:t>：电压</w:t>
            </w:r>
            <w:r>
              <w:rPr>
                <w:spacing w:val="-5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220V </w:t>
            </w:r>
            <w:r>
              <w:rPr>
                <w:sz w:val="22"/>
              </w:rPr>
              <w:t>功</w:t>
            </w:r>
            <w:r>
              <w:rPr>
                <w:spacing w:val="-3"/>
                <w:sz w:val="22"/>
              </w:rPr>
              <w:t>率</w:t>
            </w:r>
            <w:r>
              <w:rPr>
                <w:sz w:val="22"/>
              </w:rPr>
              <w:t>：2200W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电流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8A</w:t>
            </w:r>
          </w:p>
        </w:tc>
        <w:tc>
          <w:tcPr>
            <w:tcW w:w="426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4" w:after="1"/>
              <w:rPr>
                <w:rFonts w:ascii="仿宋"/>
                <w:sz w:val="10"/>
              </w:rPr>
            </w:pPr>
          </w:p>
          <w:p>
            <w:pPr>
              <w:pStyle w:val="7"/>
              <w:tabs>
                <w:tab w:val="left" w:pos="1746"/>
              </w:tabs>
              <w:ind w:left="1030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311150" cy="28067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85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/>
                <w:sz w:val="20"/>
              </w:rPr>
              <w:tab/>
            </w:r>
            <w:r>
              <w:rPr>
                <w:rFonts w:ascii="仿宋"/>
                <w:position w:val="2"/>
                <w:sz w:val="20"/>
              </w:rPr>
              <w:drawing>
                <wp:inline distT="0" distB="0" distL="0" distR="0">
                  <wp:extent cx="352425" cy="26162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39" cy="2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</w:tcPr>
          <w:p>
            <w:pPr>
              <w:pStyle w:val="7"/>
              <w:spacing w:before="5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68" w:type="dxa"/>
          </w:tcPr>
          <w:p>
            <w:pPr>
              <w:pStyle w:val="7"/>
              <w:spacing w:before="38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喷枪</w:t>
            </w:r>
          </w:p>
        </w:tc>
        <w:tc>
          <w:tcPr>
            <w:tcW w:w="5504" w:type="dxa"/>
          </w:tcPr>
          <w:p>
            <w:pPr>
              <w:pStyle w:val="7"/>
              <w:spacing w:before="38"/>
              <w:ind w:left="106"/>
              <w:rPr>
                <w:sz w:val="22"/>
              </w:rPr>
            </w:pPr>
            <w:r>
              <w:rPr>
                <w:sz w:val="22"/>
              </w:rPr>
              <w:t>250mm</w:t>
            </w:r>
          </w:p>
        </w:tc>
        <w:tc>
          <w:tcPr>
            <w:tcW w:w="426" w:type="dxa"/>
          </w:tcPr>
          <w:p>
            <w:pPr>
              <w:pStyle w:val="7"/>
              <w:spacing w:before="38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8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95" w:type="dxa"/>
          </w:tcPr>
          <w:p>
            <w:pPr>
              <w:pStyle w:val="7"/>
              <w:spacing w:before="53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卷尺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5 米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</w:tcPr>
          <w:p>
            <w:pPr>
              <w:pStyle w:val="7"/>
              <w:spacing w:before="5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木柄圆头锤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2 磅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3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M27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restart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14"/>
              </w:rPr>
            </w:pPr>
          </w:p>
          <w:p>
            <w:pPr>
              <w:pStyle w:val="7"/>
              <w:ind w:left="1280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469900" cy="117284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26" cy="11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M30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95" w:type="dxa"/>
          </w:tcPr>
          <w:p>
            <w:pPr>
              <w:pStyle w:val="7"/>
              <w:spacing w:before="17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68" w:type="dxa"/>
          </w:tcPr>
          <w:p>
            <w:pPr>
              <w:pStyle w:val="7"/>
              <w:spacing w:before="158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158"/>
              <w:ind w:left="106"/>
              <w:rPr>
                <w:sz w:val="22"/>
              </w:rPr>
            </w:pPr>
            <w:r>
              <w:rPr>
                <w:sz w:val="22"/>
              </w:rPr>
              <w:t>M32</w:t>
            </w:r>
          </w:p>
        </w:tc>
        <w:tc>
          <w:tcPr>
            <w:tcW w:w="426" w:type="dxa"/>
          </w:tcPr>
          <w:p>
            <w:pPr>
              <w:pStyle w:val="7"/>
              <w:spacing w:before="158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58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M36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95" w:type="dxa"/>
          </w:tcPr>
          <w:p>
            <w:pPr>
              <w:pStyle w:val="7"/>
              <w:spacing w:before="54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68" w:type="dxa"/>
          </w:tcPr>
          <w:p>
            <w:pPr>
              <w:pStyle w:val="7"/>
              <w:spacing w:before="41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41"/>
              <w:ind w:left="106"/>
              <w:rPr>
                <w:sz w:val="22"/>
              </w:rPr>
            </w:pPr>
            <w:r>
              <w:rPr>
                <w:sz w:val="22"/>
              </w:rPr>
              <w:t>M41</w:t>
            </w:r>
          </w:p>
        </w:tc>
        <w:tc>
          <w:tcPr>
            <w:tcW w:w="426" w:type="dxa"/>
          </w:tcPr>
          <w:p>
            <w:pPr>
              <w:pStyle w:val="7"/>
              <w:spacing w:before="4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M46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M50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3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M55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M80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95" w:type="dxa"/>
          </w:tcPr>
          <w:p>
            <w:pPr>
              <w:pStyle w:val="7"/>
              <w:spacing w:before="53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M85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内六角扳手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M46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95" w:type="dxa"/>
          </w:tcPr>
          <w:p>
            <w:pPr>
              <w:pStyle w:val="7"/>
              <w:spacing w:before="5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668" w:type="dxa"/>
          </w:tcPr>
          <w:p>
            <w:pPr>
              <w:pStyle w:val="7"/>
              <w:spacing w:before="38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内六角扳手</w:t>
            </w:r>
          </w:p>
        </w:tc>
        <w:tc>
          <w:tcPr>
            <w:tcW w:w="5504" w:type="dxa"/>
          </w:tcPr>
          <w:p>
            <w:pPr>
              <w:pStyle w:val="7"/>
              <w:spacing w:before="38"/>
              <w:ind w:left="106"/>
              <w:rPr>
                <w:sz w:val="22"/>
              </w:rPr>
            </w:pPr>
            <w:r>
              <w:rPr>
                <w:sz w:val="22"/>
              </w:rPr>
              <w:t>M60</w:t>
            </w:r>
          </w:p>
        </w:tc>
        <w:tc>
          <w:tcPr>
            <w:tcW w:w="426" w:type="dxa"/>
          </w:tcPr>
          <w:p>
            <w:pPr>
              <w:pStyle w:val="7"/>
              <w:spacing w:before="38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3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8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680" w:bottom="280" w:left="920" w:header="720" w:footer="720" w:gutter="0"/>
        </w:sectPr>
      </w:pPr>
    </w:p>
    <w:p>
      <w:pPr>
        <w:pStyle w:val="2"/>
        <w:spacing w:before="2"/>
        <w:rPr>
          <w:sz w:val="2"/>
        </w:rPr>
      </w:pPr>
    </w:p>
    <w:tbl>
      <w:tblPr>
        <w:tblStyle w:val="3"/>
        <w:tblW w:w="1501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68"/>
        <w:gridCol w:w="5504"/>
        <w:gridCol w:w="426"/>
        <w:gridCol w:w="627"/>
        <w:gridCol w:w="811"/>
        <w:gridCol w:w="744"/>
        <w:gridCol w:w="1284"/>
        <w:gridCol w:w="3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243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15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68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计数电子秤</w:t>
            </w:r>
          </w:p>
        </w:tc>
        <w:tc>
          <w:tcPr>
            <w:tcW w:w="5504" w:type="dxa"/>
          </w:tcPr>
          <w:p>
            <w:pPr>
              <w:pStyle w:val="7"/>
              <w:tabs>
                <w:tab w:val="left" w:pos="1868"/>
              </w:tabs>
              <w:spacing w:before="41" w:line="307" w:lineRule="auto"/>
              <w:ind w:left="106" w:right="1259"/>
              <w:rPr>
                <w:sz w:val="22"/>
              </w:rPr>
            </w:pPr>
            <w:r>
              <w:rPr>
                <w:sz w:val="22"/>
              </w:rPr>
              <w:t>型</w:t>
            </w:r>
            <w:r>
              <w:rPr>
                <w:spacing w:val="-3"/>
                <w:sz w:val="22"/>
              </w:rPr>
              <w:t>号</w:t>
            </w:r>
            <w:r>
              <w:rPr>
                <w:sz w:val="22"/>
              </w:rPr>
              <w:t>：JTS-30LC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要</w:t>
            </w:r>
            <w:r>
              <w:rPr>
                <w:spacing w:val="-3"/>
                <w:sz w:val="22"/>
              </w:rPr>
              <w:t>求</w:t>
            </w:r>
            <w:r>
              <w:rPr>
                <w:sz w:val="22"/>
              </w:rPr>
              <w:t>：称</w:t>
            </w:r>
            <w:r>
              <w:rPr>
                <w:spacing w:val="-3"/>
                <w:sz w:val="22"/>
              </w:rPr>
              <w:t>重</w:t>
            </w:r>
            <w:r>
              <w:rPr>
                <w:sz w:val="22"/>
              </w:rPr>
              <w:t>范围</w:t>
            </w:r>
            <w:r>
              <w:rPr>
                <w:spacing w:val="-60"/>
                <w:sz w:val="22"/>
              </w:rPr>
              <w:t xml:space="preserve"> </w:t>
            </w:r>
            <w:r>
              <w:rPr>
                <w:sz w:val="22"/>
              </w:rPr>
              <w:t>0--30Kg 重</w:t>
            </w:r>
            <w:r>
              <w:rPr>
                <w:spacing w:val="-3"/>
                <w:sz w:val="22"/>
              </w:rPr>
              <w:t>量</w:t>
            </w:r>
            <w:r>
              <w:rPr>
                <w:sz w:val="22"/>
              </w:rPr>
              <w:t>精度：0.01g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（</w:t>
            </w:r>
            <w:r>
              <w:rPr>
                <w:spacing w:val="-3"/>
                <w:sz w:val="22"/>
              </w:rPr>
              <w:t>精</w:t>
            </w:r>
            <w:r>
              <w:rPr>
                <w:sz w:val="22"/>
              </w:rPr>
              <w:t>确到</w:t>
            </w:r>
            <w:r>
              <w:rPr>
                <w:spacing w:val="-3"/>
                <w:sz w:val="22"/>
              </w:rPr>
              <w:t>克</w:t>
            </w:r>
            <w:r>
              <w:rPr>
                <w:sz w:val="22"/>
              </w:rPr>
              <w:t>后两</w:t>
            </w:r>
            <w:r>
              <w:rPr>
                <w:spacing w:val="-3"/>
                <w:sz w:val="22"/>
              </w:rPr>
              <w:t>位</w:t>
            </w:r>
            <w:r>
              <w:rPr>
                <w:sz w:val="22"/>
              </w:rPr>
              <w:t>数） 最</w:t>
            </w:r>
            <w:r>
              <w:rPr>
                <w:spacing w:val="-3"/>
                <w:sz w:val="22"/>
              </w:rPr>
              <w:t>小</w:t>
            </w:r>
            <w:r>
              <w:rPr>
                <w:sz w:val="22"/>
              </w:rPr>
              <w:t>重量</w:t>
            </w:r>
            <w:r>
              <w:rPr>
                <w:spacing w:val="-3"/>
                <w:sz w:val="22"/>
              </w:rPr>
              <w:t>感</w:t>
            </w:r>
            <w:r>
              <w:rPr>
                <w:sz w:val="22"/>
              </w:rPr>
              <w:t>量：0.5g</w:t>
            </w:r>
          </w:p>
        </w:tc>
        <w:tc>
          <w:tcPr>
            <w:tcW w:w="426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4" w:after="1"/>
              <w:rPr>
                <w:rFonts w:ascii="仿宋"/>
                <w:sz w:val="13"/>
              </w:rPr>
            </w:pPr>
          </w:p>
          <w:p>
            <w:pPr>
              <w:pStyle w:val="7"/>
              <w:ind w:left="1388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365760" cy="46926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79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凸型敲击梅花扳手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M36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restart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7"/>
              <w:rPr>
                <w:rFonts w:ascii="仿宋"/>
                <w:sz w:val="18"/>
              </w:rPr>
            </w:pPr>
          </w:p>
          <w:p>
            <w:pPr>
              <w:pStyle w:val="7"/>
              <w:ind w:left="1052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784860" cy="45847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135" cy="45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spacing w:before="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68" w:type="dxa"/>
          </w:tcPr>
          <w:p>
            <w:pPr>
              <w:pStyle w:val="7"/>
              <w:spacing w:before="40" w:line="309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凸型敲击梅花扳手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M41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668" w:type="dxa"/>
          </w:tcPr>
          <w:p>
            <w:pPr>
              <w:pStyle w:val="7"/>
              <w:spacing w:before="39" w:line="307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凸型敲击梅花扳手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M46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668" w:type="dxa"/>
          </w:tcPr>
          <w:p>
            <w:pPr>
              <w:pStyle w:val="7"/>
              <w:spacing w:before="39" w:line="307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凸型敲击梅花扳手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M50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2"/>
              <w:rPr>
                <w:rFonts w:ascii="仿宋"/>
                <w:sz w:val="18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668" w:type="dxa"/>
          </w:tcPr>
          <w:p>
            <w:pPr>
              <w:pStyle w:val="7"/>
              <w:spacing w:before="40" w:line="307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凸型敲击梅花扳手</w:t>
            </w:r>
          </w:p>
        </w:tc>
        <w:tc>
          <w:tcPr>
            <w:tcW w:w="550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M55</w:t>
            </w:r>
          </w:p>
        </w:tc>
        <w:tc>
          <w:tcPr>
            <w:tcW w:w="426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2"/>
              <w:rPr>
                <w:rFonts w:ascii="仿宋"/>
                <w:sz w:val="1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95" w:type="dxa"/>
          </w:tcPr>
          <w:p>
            <w:pPr>
              <w:pStyle w:val="7"/>
              <w:spacing w:before="5"/>
              <w:rPr>
                <w:rFonts w:ascii="仿宋"/>
                <w:sz w:val="14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68" w:type="dxa"/>
          </w:tcPr>
          <w:p>
            <w:pPr>
              <w:pStyle w:val="7"/>
              <w:spacing w:before="172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玻璃胶枪</w:t>
            </w:r>
          </w:p>
        </w:tc>
        <w:tc>
          <w:tcPr>
            <w:tcW w:w="5504" w:type="dxa"/>
          </w:tcPr>
          <w:p>
            <w:pPr>
              <w:pStyle w:val="7"/>
              <w:spacing w:before="172"/>
              <w:ind w:left="106"/>
              <w:rPr>
                <w:sz w:val="22"/>
              </w:rPr>
            </w:pPr>
            <w:r>
              <w:rPr>
                <w:sz w:val="22"/>
              </w:rPr>
              <w:t>型号：CNV-SP/CHN</w:t>
            </w:r>
          </w:p>
        </w:tc>
        <w:tc>
          <w:tcPr>
            <w:tcW w:w="426" w:type="dxa"/>
          </w:tcPr>
          <w:p>
            <w:pPr>
              <w:pStyle w:val="7"/>
              <w:spacing w:before="172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7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72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4"/>
              <w:rPr>
                <w:rFonts w:ascii="仿宋"/>
                <w:sz w:val="9"/>
              </w:rPr>
            </w:pPr>
          </w:p>
          <w:p>
            <w:pPr>
              <w:pStyle w:val="7"/>
              <w:ind w:left="1328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396875" cy="23304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34" cy="23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3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668" w:type="dxa"/>
          </w:tcPr>
          <w:p>
            <w:pPr>
              <w:pStyle w:val="7"/>
              <w:spacing w:before="40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木柄大锤</w:t>
            </w:r>
          </w:p>
        </w:tc>
        <w:tc>
          <w:tcPr>
            <w:tcW w:w="5504" w:type="dxa"/>
          </w:tcPr>
          <w:p>
            <w:pPr>
              <w:pStyle w:val="7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12P</w:t>
            </w:r>
          </w:p>
        </w:tc>
        <w:tc>
          <w:tcPr>
            <w:tcW w:w="426" w:type="dxa"/>
          </w:tcPr>
          <w:p>
            <w:pPr>
              <w:pStyle w:val="7"/>
              <w:spacing w:before="40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4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0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95" w:type="dxa"/>
          </w:tcPr>
          <w:p>
            <w:pPr>
              <w:pStyle w:val="7"/>
              <w:spacing w:before="4"/>
              <w:rPr>
                <w:rFonts w:ascii="仿宋"/>
                <w:sz w:val="14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668" w:type="dxa"/>
          </w:tcPr>
          <w:p>
            <w:pPr>
              <w:pStyle w:val="7"/>
              <w:spacing w:before="171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木柄大锤</w:t>
            </w:r>
          </w:p>
        </w:tc>
        <w:tc>
          <w:tcPr>
            <w:tcW w:w="5504" w:type="dxa"/>
          </w:tcPr>
          <w:p>
            <w:pPr>
              <w:pStyle w:val="7"/>
              <w:spacing w:before="171"/>
              <w:ind w:left="106"/>
              <w:rPr>
                <w:sz w:val="22"/>
              </w:rPr>
            </w:pPr>
            <w:r>
              <w:rPr>
                <w:sz w:val="22"/>
              </w:rPr>
              <w:t>10P</w:t>
            </w:r>
          </w:p>
        </w:tc>
        <w:tc>
          <w:tcPr>
            <w:tcW w:w="426" w:type="dxa"/>
          </w:tcPr>
          <w:p>
            <w:pPr>
              <w:pStyle w:val="7"/>
              <w:spacing w:before="17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把</w:t>
            </w:r>
          </w:p>
        </w:tc>
        <w:tc>
          <w:tcPr>
            <w:tcW w:w="627" w:type="dxa"/>
          </w:tcPr>
          <w:p>
            <w:pPr>
              <w:pStyle w:val="7"/>
              <w:spacing w:before="17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7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4"/>
              <w:rPr>
                <w:rFonts w:ascii="仿宋"/>
                <w:sz w:val="7"/>
              </w:rPr>
            </w:pPr>
          </w:p>
          <w:p>
            <w:pPr>
              <w:pStyle w:val="7"/>
              <w:ind w:left="1304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465455" cy="26797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43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95" w:type="dxa"/>
          </w:tcPr>
          <w:p>
            <w:pPr>
              <w:pStyle w:val="7"/>
              <w:spacing w:before="6"/>
              <w:rPr>
                <w:rFonts w:ascii="仿宋"/>
                <w:sz w:val="26"/>
              </w:rPr>
            </w:pPr>
          </w:p>
          <w:p>
            <w:pPr>
              <w:pStyle w:val="7"/>
              <w:spacing w:before="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668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数字钢号码</w:t>
            </w:r>
          </w:p>
        </w:tc>
        <w:tc>
          <w:tcPr>
            <w:tcW w:w="5504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规格：9 件/套</w:t>
            </w:r>
          </w:p>
        </w:tc>
        <w:tc>
          <w:tcPr>
            <w:tcW w:w="426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套</w:t>
            </w:r>
          </w:p>
        </w:tc>
        <w:tc>
          <w:tcPr>
            <w:tcW w:w="627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ind w:left="1385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401320" cy="556895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56" cy="55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rPr>
          <w:rFonts w:ascii="仿宋"/>
          <w:sz w:val="20"/>
        </w:rPr>
        <w:sectPr>
          <w:pgSz w:w="16840" w:h="11910" w:orient="landscape"/>
          <w:pgMar w:top="1100" w:right="680" w:bottom="280" w:left="920" w:header="720" w:footer="720" w:gutter="0"/>
        </w:sectPr>
      </w:pPr>
    </w:p>
    <w:p>
      <w:pPr>
        <w:pStyle w:val="2"/>
        <w:spacing w:before="2"/>
        <w:rPr>
          <w:sz w:val="2"/>
        </w:rPr>
      </w:pPr>
    </w:p>
    <w:tbl>
      <w:tblPr>
        <w:tblStyle w:val="3"/>
        <w:tblW w:w="1501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68"/>
        <w:gridCol w:w="5504"/>
        <w:gridCol w:w="426"/>
        <w:gridCol w:w="627"/>
        <w:gridCol w:w="811"/>
        <w:gridCol w:w="744"/>
        <w:gridCol w:w="1284"/>
        <w:gridCol w:w="3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95" w:type="dxa"/>
          </w:tcPr>
          <w:p>
            <w:pPr>
              <w:pStyle w:val="7"/>
              <w:spacing w:before="6"/>
              <w:rPr>
                <w:rFonts w:ascii="仿宋"/>
                <w:sz w:val="26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668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ind w:left="154" w:right="142"/>
              <w:jc w:val="center"/>
              <w:rPr>
                <w:sz w:val="22"/>
              </w:rPr>
            </w:pPr>
            <w:r>
              <w:rPr>
                <w:sz w:val="22"/>
              </w:rPr>
              <w:t>字母钢号码</w:t>
            </w:r>
          </w:p>
        </w:tc>
        <w:tc>
          <w:tcPr>
            <w:tcW w:w="5504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规格：27 件/套</w:t>
            </w:r>
          </w:p>
        </w:tc>
        <w:tc>
          <w:tcPr>
            <w:tcW w:w="426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套</w:t>
            </w:r>
          </w:p>
        </w:tc>
        <w:tc>
          <w:tcPr>
            <w:tcW w:w="627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6"/>
              <w:rPr>
                <w:rFonts w:ascii="仿宋"/>
                <w:sz w:val="25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2026-4-30</w:t>
            </w:r>
          </w:p>
        </w:tc>
        <w:tc>
          <w:tcPr>
            <w:tcW w:w="3354" w:type="dxa"/>
          </w:tcPr>
          <w:p>
            <w:pPr>
              <w:pStyle w:val="7"/>
              <w:spacing w:before="5"/>
              <w:rPr>
                <w:rFonts w:ascii="仿宋"/>
                <w:sz w:val="9"/>
              </w:rPr>
            </w:pPr>
          </w:p>
          <w:p>
            <w:pPr>
              <w:pStyle w:val="7"/>
              <w:ind w:left="1280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496570" cy="439420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8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95" w:type="dxa"/>
          </w:tcPr>
          <w:p>
            <w:pPr>
              <w:pStyle w:val="7"/>
              <w:spacing w:before="6"/>
              <w:rPr>
                <w:rFonts w:ascii="仿宋"/>
                <w:sz w:val="24"/>
              </w:rPr>
            </w:pPr>
          </w:p>
          <w:p>
            <w:pPr>
              <w:pStyle w:val="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68" w:type="dxa"/>
          </w:tcPr>
          <w:p>
            <w:pPr>
              <w:pStyle w:val="7"/>
              <w:spacing w:before="6"/>
              <w:rPr>
                <w:rFonts w:ascii="仿宋"/>
                <w:sz w:val="23"/>
              </w:rPr>
            </w:pPr>
          </w:p>
          <w:p>
            <w:pPr>
              <w:pStyle w:val="7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多功能手推车</w:t>
            </w:r>
          </w:p>
        </w:tc>
        <w:tc>
          <w:tcPr>
            <w:tcW w:w="5504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9"/>
              <w:rPr>
                <w:rFonts w:ascii="仿宋"/>
                <w:sz w:val="21"/>
              </w:rPr>
            </w:pPr>
          </w:p>
          <w:p>
            <w:pPr>
              <w:pStyle w:val="7"/>
              <w:ind w:left="106"/>
              <w:rPr>
                <w:sz w:val="22"/>
              </w:rPr>
            </w:pPr>
            <w:r>
              <w:rPr>
                <w:sz w:val="22"/>
              </w:rPr>
              <w:t>焊接一体（加厚），实心轮胎</w:t>
            </w:r>
          </w:p>
        </w:tc>
        <w:tc>
          <w:tcPr>
            <w:tcW w:w="426" w:type="dxa"/>
          </w:tcPr>
          <w:p>
            <w:pPr>
              <w:pStyle w:val="7"/>
              <w:spacing w:before="6"/>
              <w:rPr>
                <w:rFonts w:ascii="仿宋"/>
                <w:sz w:val="23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辆</w:t>
            </w:r>
          </w:p>
        </w:tc>
        <w:tc>
          <w:tcPr>
            <w:tcW w:w="627" w:type="dxa"/>
          </w:tcPr>
          <w:p>
            <w:pPr>
              <w:pStyle w:val="7"/>
              <w:spacing w:before="6"/>
              <w:rPr>
                <w:rFonts w:ascii="仿宋"/>
                <w:sz w:val="23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6"/>
              <w:rPr>
                <w:rFonts w:ascii="仿宋"/>
                <w:sz w:val="23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95" w:type="dxa"/>
          </w:tcPr>
          <w:p>
            <w:pPr>
              <w:pStyle w:val="7"/>
              <w:spacing w:before="1"/>
              <w:rPr>
                <w:rFonts w:ascii="仿宋"/>
                <w:sz w:val="18"/>
              </w:rPr>
            </w:pPr>
          </w:p>
          <w:p>
            <w:pPr>
              <w:pStyle w:val="7"/>
              <w:spacing w:before="1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668" w:type="dxa"/>
          </w:tcPr>
          <w:p>
            <w:pPr>
              <w:pStyle w:val="7"/>
              <w:spacing w:before="39" w:line="307" w:lineRule="auto"/>
              <w:ind w:left="613" w:right="161" w:hanging="440"/>
              <w:rPr>
                <w:sz w:val="22"/>
              </w:rPr>
            </w:pPr>
            <w:r>
              <w:rPr>
                <w:sz w:val="22"/>
              </w:rPr>
              <w:t>手推两轮斗车车胎</w:t>
            </w:r>
          </w:p>
        </w:tc>
        <w:tc>
          <w:tcPr>
            <w:tcW w:w="550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实心胎,工矿专用，负荷 800Kg,车轮直径 65cm</w:t>
            </w:r>
          </w:p>
        </w:tc>
        <w:tc>
          <w:tcPr>
            <w:tcW w:w="426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个</w:t>
            </w:r>
          </w:p>
        </w:tc>
        <w:tc>
          <w:tcPr>
            <w:tcW w:w="627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1"/>
              <w:rPr>
                <w:rFonts w:ascii="仿宋"/>
                <w:sz w:val="17"/>
              </w:rPr>
            </w:pPr>
          </w:p>
          <w:p>
            <w:pPr>
              <w:pStyle w:val="7"/>
              <w:spacing w:before="1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吸尘器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商用款 80L+5M 管等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139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668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177" w:line="307" w:lineRule="auto"/>
              <w:ind w:left="394" w:right="161" w:hanging="221"/>
              <w:rPr>
                <w:sz w:val="22"/>
              </w:rPr>
            </w:pPr>
            <w:r>
              <w:rPr>
                <w:sz w:val="22"/>
              </w:rPr>
              <w:t>手持红外线激光测温仪</w:t>
            </w:r>
          </w:p>
        </w:tc>
        <w:tc>
          <w:tcPr>
            <w:tcW w:w="5504" w:type="dxa"/>
          </w:tcPr>
          <w:p>
            <w:pPr>
              <w:pStyle w:val="7"/>
              <w:spacing w:before="5" w:after="1"/>
              <w:rPr>
                <w:rFonts w:ascii="仿宋"/>
                <w:sz w:val="9"/>
              </w:rPr>
            </w:pPr>
          </w:p>
          <w:p>
            <w:pPr>
              <w:pStyle w:val="7"/>
              <w:ind w:left="106"/>
              <w:rPr>
                <w:rFonts w:ascii="仿宋"/>
                <w:sz w:val="20"/>
              </w:rPr>
            </w:pPr>
            <w:r>
              <w:rPr>
                <w:rFonts w:ascii="仿宋"/>
                <w:sz w:val="20"/>
              </w:rPr>
              <w:drawing>
                <wp:inline distT="0" distB="0" distL="0" distR="0">
                  <wp:extent cx="1401445" cy="838200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9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11"/>
              <w:rPr>
                <w:rFonts w:ascii="仿宋"/>
                <w:sz w:val="27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11"/>
              <w:rPr>
                <w:rFonts w:ascii="仿宋"/>
                <w:sz w:val="27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rPr>
                <w:rFonts w:ascii="仿宋"/>
                <w:sz w:val="22"/>
              </w:rPr>
            </w:pPr>
          </w:p>
          <w:p>
            <w:pPr>
              <w:pStyle w:val="7"/>
              <w:spacing w:before="11"/>
              <w:rPr>
                <w:rFonts w:ascii="仿宋"/>
                <w:sz w:val="27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5" w:type="dxa"/>
          </w:tcPr>
          <w:p>
            <w:pPr>
              <w:pStyle w:val="7"/>
              <w:spacing w:before="52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668" w:type="dxa"/>
          </w:tcPr>
          <w:p>
            <w:pPr>
              <w:pStyle w:val="7"/>
              <w:spacing w:before="3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试电笔</w:t>
            </w:r>
          </w:p>
        </w:tc>
        <w:tc>
          <w:tcPr>
            <w:tcW w:w="5504" w:type="dxa"/>
          </w:tcPr>
          <w:p>
            <w:pPr>
              <w:pStyle w:val="7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量程：12-400V</w:t>
            </w:r>
          </w:p>
        </w:tc>
        <w:tc>
          <w:tcPr>
            <w:tcW w:w="426" w:type="dxa"/>
          </w:tcPr>
          <w:p>
            <w:pPr>
              <w:pStyle w:val="7"/>
              <w:spacing w:before="39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支</w:t>
            </w:r>
          </w:p>
        </w:tc>
        <w:tc>
          <w:tcPr>
            <w:tcW w:w="627" w:type="dxa"/>
          </w:tcPr>
          <w:p>
            <w:pPr>
              <w:pStyle w:val="7"/>
              <w:spacing w:before="3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39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95" w:type="dxa"/>
          </w:tcPr>
          <w:p>
            <w:pPr>
              <w:pStyle w:val="7"/>
              <w:rPr>
                <w:rFonts w:ascii="仿宋"/>
                <w:sz w:val="20"/>
              </w:rPr>
            </w:pPr>
          </w:p>
          <w:p>
            <w:pPr>
              <w:pStyle w:val="7"/>
              <w:spacing w:before="157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68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54" w:right="144"/>
              <w:jc w:val="center"/>
              <w:rPr>
                <w:sz w:val="22"/>
              </w:rPr>
            </w:pPr>
            <w:r>
              <w:rPr>
                <w:sz w:val="22"/>
              </w:rPr>
              <w:t>超声波测厚仪</w:t>
            </w:r>
          </w:p>
        </w:tc>
        <w:tc>
          <w:tcPr>
            <w:tcW w:w="5504" w:type="dxa"/>
          </w:tcPr>
          <w:p>
            <w:pPr>
              <w:pStyle w:val="7"/>
              <w:spacing w:before="3"/>
              <w:rPr>
                <w:rFonts w:ascii="仿宋"/>
                <w:sz w:val="17"/>
              </w:rPr>
            </w:pPr>
          </w:p>
          <w:p>
            <w:pPr>
              <w:pStyle w:val="7"/>
              <w:spacing w:line="307" w:lineRule="auto"/>
              <w:ind w:left="106" w:right="95"/>
              <w:rPr>
                <w:sz w:val="22"/>
              </w:rPr>
            </w:pPr>
            <w:r>
              <w:rPr>
                <w:sz w:val="22"/>
              </w:rPr>
              <w:t>测量范围：0.63~914.4mm（钢），满足常规管径及小管径检测要求</w:t>
            </w:r>
          </w:p>
        </w:tc>
        <w:tc>
          <w:tcPr>
            <w:tcW w:w="426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台</w:t>
            </w:r>
          </w:p>
        </w:tc>
        <w:tc>
          <w:tcPr>
            <w:tcW w:w="627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7"/>
              <w:spacing w:before="4"/>
              <w:rPr>
                <w:rFonts w:ascii="仿宋"/>
                <w:sz w:val="31"/>
              </w:rPr>
            </w:pPr>
          </w:p>
          <w:p>
            <w:pPr>
              <w:pStyle w:val="7"/>
              <w:ind w:left="147"/>
              <w:rPr>
                <w:sz w:val="22"/>
              </w:rPr>
            </w:pPr>
            <w:r>
              <w:rPr>
                <w:sz w:val="22"/>
              </w:rPr>
              <w:t>2026-6-30</w:t>
            </w:r>
          </w:p>
        </w:tc>
        <w:tc>
          <w:tcPr>
            <w:tcW w:w="3354" w:type="dxa"/>
          </w:tcPr>
          <w:p>
            <w:pPr>
              <w:pStyle w:val="7"/>
              <w:spacing w:before="54"/>
              <w:ind w:left="125"/>
              <w:rPr>
                <w:sz w:val="20"/>
              </w:rPr>
            </w:pPr>
            <w:r>
              <w:rPr>
                <w:sz w:val="20"/>
              </w:rPr>
              <w:t>达高特（Dakota）ZX5、卡尔德意志</w:t>
            </w:r>
          </w:p>
          <w:p>
            <w:pPr>
              <w:pStyle w:val="7"/>
              <w:spacing w:before="103" w:line="336" w:lineRule="auto"/>
              <w:ind w:left="1376" w:right="76" w:hanging="1224"/>
              <w:rPr>
                <w:sz w:val="20"/>
              </w:rPr>
            </w:pPr>
            <w:r>
              <w:rPr>
                <w:sz w:val="20"/>
              </w:rPr>
              <w:t>（KD)1077、EPK MiniTest400 或同等品牌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631" w:type="dxa"/>
            <w:gridSpan w:val="6"/>
          </w:tcPr>
          <w:p>
            <w:pPr>
              <w:pStyle w:val="7"/>
              <w:spacing w:before="44"/>
              <w:ind w:left="10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小计 Subtotal</w:t>
            </w:r>
          </w:p>
        </w:tc>
        <w:tc>
          <w:tcPr>
            <w:tcW w:w="53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631" w:type="dxa"/>
            <w:gridSpan w:val="6"/>
          </w:tcPr>
          <w:p>
            <w:pPr>
              <w:pStyle w:val="7"/>
              <w:spacing w:before="46"/>
              <w:ind w:left="106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PPN11%</w:t>
            </w:r>
          </w:p>
        </w:tc>
        <w:tc>
          <w:tcPr>
            <w:tcW w:w="53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631" w:type="dxa"/>
            <w:gridSpan w:val="6"/>
          </w:tcPr>
          <w:p>
            <w:pPr>
              <w:pStyle w:val="7"/>
              <w:spacing w:before="45"/>
              <w:ind w:left="106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总计 Total</w:t>
            </w:r>
          </w:p>
        </w:tc>
        <w:tc>
          <w:tcPr>
            <w:tcW w:w="53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263" w:type="dxa"/>
            <w:gridSpan w:val="2"/>
          </w:tcPr>
          <w:p>
            <w:pPr>
              <w:pStyle w:val="7"/>
              <w:ind w:left="285" w:right="280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交货期</w:t>
            </w:r>
          </w:p>
          <w:p>
            <w:pPr>
              <w:pStyle w:val="7"/>
              <w:spacing w:before="163" w:line="242" w:lineRule="auto"/>
              <w:ind w:left="291" w:right="280"/>
              <w:jc w:val="center"/>
              <w:rPr>
                <w:rFonts w:ascii="仿宋"/>
                <w:sz w:val="21"/>
              </w:rPr>
            </w:pPr>
            <w:r>
              <w:rPr>
                <w:rFonts w:ascii="仿宋"/>
                <w:sz w:val="21"/>
              </w:rPr>
              <w:t>Pengiriman tepat waktu</w:t>
            </w:r>
          </w:p>
        </w:tc>
        <w:tc>
          <w:tcPr>
            <w:tcW w:w="593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gridSpan w:val="3"/>
          </w:tcPr>
          <w:p>
            <w:pPr>
              <w:pStyle w:val="7"/>
              <w:spacing w:before="135" w:line="386" w:lineRule="auto"/>
              <w:ind w:left="459" w:right="448" w:firstLine="105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供应商名称Nama Pemasok</w:t>
            </w:r>
          </w:p>
        </w:tc>
        <w:tc>
          <w:tcPr>
            <w:tcW w:w="463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680" w:bottom="280" w:left="920" w:header="720" w:footer="720" w:gutter="0"/>
        </w:sectPr>
      </w:pPr>
    </w:p>
    <w:p>
      <w:pPr>
        <w:pStyle w:val="2"/>
        <w:ind w:left="96"/>
        <w:rPr>
          <w:sz w:val="20"/>
        </w:rPr>
      </w:pPr>
      <w:r>
        <w:rPr>
          <w:sz w:val="20"/>
        </w:rPr>
        <w:pict>
          <v:group id="_x0000_s1028" o:spid="_x0000_s1028" o:spt="203" style="height:318.65pt;width:751.15pt;" coordsize="15023,6373">
            <o:lock v:ext="edit"/>
            <v:line id="_x0000_s1029" o:spid="_x0000_s1029" o:spt="20" style="position:absolute;left:0;top:5;height:0;width:1502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0;top:880;height:0;width:1502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0;top:6368;height:0;width:1502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5;top:0;height:637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3" o:spid="_x0000_s1033" o:spt="20" style="position:absolute;left:2268;top:0;height:87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15018;top:10;height:636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5" o:spid="_x0000_s1035" o:spt="202" type="#_x0000_t202" style="position:absolute;left:111;top:3941;height:2185;width:148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备注：1. 报价人应签字盖章扫描后上传到报价专用邮箱。</w:t>
                    </w:r>
                  </w:p>
                  <w:p>
                    <w:pPr>
                      <w:spacing w:before="163"/>
                      <w:ind w:left="5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2. 报价人应附上营业执照、税务登记证、法人身份证明文件扫描件。</w:t>
                    </w:r>
                  </w:p>
                  <w:p>
                    <w:pPr>
                      <w:spacing w:before="165" w:line="242" w:lineRule="auto"/>
                      <w:ind w:left="993" w:right="0" w:hanging="994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Catatan: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1.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Penyedia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penawaran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wajib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menandatangani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dan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menempelkan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stempel,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kemudian</w:t>
                    </w:r>
                    <w:r>
                      <w:rPr>
                        <w:spacing w:val="-1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memindai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dan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mengunggah</w:t>
                    </w:r>
                    <w:r>
                      <w:rPr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dokumen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ke</w:t>
                    </w:r>
                    <w:r>
                      <w:rPr>
                        <w:spacing w:val="-1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alamat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email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penawaran yang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ditentukan.</w:t>
                    </w:r>
                  </w:p>
                  <w:p>
                    <w:pPr>
                      <w:tabs>
                        <w:tab w:val="left" w:pos="2834"/>
                        <w:tab w:val="left" w:pos="3568"/>
                        <w:tab w:val="left" w:pos="4934"/>
                        <w:tab w:val="left" w:pos="5668"/>
                        <w:tab w:val="left" w:pos="6926"/>
                        <w:tab w:val="left" w:pos="7766"/>
                        <w:tab w:val="left" w:pos="8395"/>
                        <w:tab w:val="left" w:pos="9235"/>
                        <w:tab w:val="left" w:pos="9969"/>
                        <w:tab w:val="left" w:pos="11335"/>
                        <w:tab w:val="left" w:pos="12175"/>
                        <w:tab w:val="left" w:pos="12907"/>
                        <w:tab w:val="left" w:pos="13852"/>
                      </w:tabs>
                      <w:spacing w:before="114" w:line="360" w:lineRule="atLeast"/>
                      <w:ind w:left="631" w:right="18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2.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Penyedia/Penawar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wajib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melampirkan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hasil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pemindaian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(scan)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Izin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Usaha,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Surat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Pendaftaran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Pajak,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serta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dokumen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w w:val="95"/>
                        <w:sz w:val="21"/>
                      </w:rPr>
                      <w:t xml:space="preserve">identitas </w:t>
                    </w:r>
                    <w:r>
                      <w:rPr>
                        <w:sz w:val="21"/>
                      </w:rPr>
                      <w:t>Direktur/Penanggung Jawab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Perusahaan.</w:t>
                    </w:r>
                  </w:p>
                </w:txbxContent>
              </v:textbox>
            </v:shape>
            <v:shape id="_x0000_s1036" o:spid="_x0000_s1036" o:spt="202" type="#_x0000_t202" style="position:absolute;left:3577;top:3077;height:209;width:9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(Stempel)</w:t>
                    </w:r>
                  </w:p>
                </w:txbxContent>
              </v:textbox>
            </v:shape>
            <v:shape id="_x0000_s1037" o:spid="_x0000_s1037" o:spt="202" type="#_x0000_t202" style="position:absolute;left:111;top:3077;height:209;width:222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Organisasi Penawaran:</w:t>
                    </w:r>
                  </w:p>
                </w:txbxContent>
              </v:textbox>
            </v:shape>
            <v:shape id="_x0000_s1038" o:spid="_x0000_s1038" o:spt="202" type="#_x0000_t202" style="position:absolute;left:2422;top:2645;height:209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（盖章）</w:t>
                    </w:r>
                  </w:p>
                </w:txbxContent>
              </v:textbox>
            </v:shape>
            <v:shape id="_x0000_s1039" o:spid="_x0000_s1039" o:spt="202" type="#_x0000_t202" style="position:absolute;left:111;top:2645;height:209;width:10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报价单位：</w:t>
                    </w:r>
                  </w:p>
                </w:txbxContent>
              </v:textbox>
            </v:shape>
            <v:shape id="_x0000_s1040" o:spid="_x0000_s1040" o:spt="202" type="#_x0000_t202" style="position:absolute;left:5257;top:1778;height:209;width:159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Rincian Kontak:</w:t>
                    </w:r>
                  </w:p>
                </w:txbxContent>
              </v:textbox>
            </v:shape>
            <v:shape id="_x0000_s1041" o:spid="_x0000_s1041" o:spt="202" type="#_x0000_t202" style="position:absolute;left:111;top:1778;height:209;width:369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205"/>
                      </w:tabs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Penyedia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Penawaran: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(Tanda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Tangan)</w:t>
                    </w:r>
                  </w:p>
                </w:txbxContent>
              </v:textbox>
            </v:shape>
            <v:shape id="_x0000_s1042" o:spid="_x0000_s1042" o:spt="202" type="#_x0000_t202" style="position:absolute;left:4942;top:1346;height:209;width:10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联系方式：</w:t>
                    </w:r>
                  </w:p>
                </w:txbxContent>
              </v:textbox>
            </v:shape>
            <v:shape id="_x0000_s1043" o:spid="_x0000_s1043" o:spt="202" type="#_x0000_t202" style="position:absolute;left:2422;top:1346;height:209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（签字）</w:t>
                    </w:r>
                  </w:p>
                </w:txbxContent>
              </v:textbox>
            </v:shape>
            <v:shape id="_x0000_s1044" o:spid="_x0000_s1044" o:spt="202" type="#_x0000_t202" style="position:absolute;left:111;top:1346;height:209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报价人：</w:t>
                    </w:r>
                  </w:p>
                </w:txbxContent>
              </v:textbox>
            </v:shape>
            <v:shape id="_x0000_s1045" o:spid="_x0000_s1045" o:spt="202" type="#_x0000_t202" style="position:absolute;left:4;top:4;height:875;width:2263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1" w:line="386" w:lineRule="auto"/>
                      <w:ind w:left="445" w:right="441" w:firstLine="261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联系地址Alamat Kontak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pgSz w:w="16840" w:h="11910" w:orient="landscape"/>
      <w:pgMar w:top="1100" w:right="680" w:bottom="280" w:left="9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ind w:left="398" w:hanging="269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26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26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26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26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26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26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26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269"/>
      </w:pPr>
      <w:rPr>
        <w:rFonts w:hint="default"/>
      </w:rPr>
    </w:lvl>
  </w:abstractNum>
  <w:abstractNum w:abstractNumId="1">
    <w:nsid w:val="B5E306ED"/>
    <w:multiLevelType w:val="multilevel"/>
    <w:tmpl w:val="B5E306ED"/>
    <w:lvl w:ilvl="0" w:tentative="0">
      <w:start w:val="4"/>
      <w:numFmt w:val="decimal"/>
      <w:lvlText w:val="%1."/>
      <w:lvlJc w:val="left"/>
      <w:pPr>
        <w:ind w:left="112" w:hanging="26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132" w:hanging="2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45" w:hanging="2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57" w:hanging="2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70" w:hanging="2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83" w:hanging="2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95" w:hanging="2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08" w:hanging="2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20" w:hanging="260"/>
      </w:pPr>
      <w:rPr>
        <w:rFonts w:hint="default"/>
      </w:rPr>
    </w:lvl>
  </w:abstractNum>
  <w:abstractNum w:abstractNumId="2">
    <w:nsid w:val="BF205925"/>
    <w:multiLevelType w:val="multilevel"/>
    <w:tmpl w:val="BF205925"/>
    <w:lvl w:ilvl="0" w:tentative="0">
      <w:start w:val="3"/>
      <w:numFmt w:val="decimal"/>
      <w:lvlText w:val="%1."/>
      <w:lvlJc w:val="left"/>
      <w:pPr>
        <w:ind w:left="398" w:hanging="26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2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2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2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2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2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2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2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260"/>
      </w:pPr>
      <w:rPr>
        <w:rFonts w:hint="default"/>
      </w:rPr>
    </w:lvl>
  </w:abstractNum>
  <w:abstractNum w:abstractNumId="3">
    <w:nsid w:val="C8879AEF"/>
    <w:multiLevelType w:val="multilevel"/>
    <w:tmpl w:val="C8879AEF"/>
    <w:lvl w:ilvl="0" w:tentative="0">
      <w:start w:val="5"/>
      <w:numFmt w:val="decimal"/>
      <w:lvlText w:val="%1."/>
      <w:lvlJc w:val="left"/>
      <w:pPr>
        <w:ind w:left="398" w:hanging="339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3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3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3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3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3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3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3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39"/>
      </w:pPr>
      <w:rPr>
        <w:rFonts w:hint="default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72" w:hanging="26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66" w:hanging="2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53" w:hanging="2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39" w:hanging="2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26" w:hanging="2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13" w:hanging="2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99" w:hanging="2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86" w:hanging="2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2" w:hanging="260"/>
      </w:pPr>
      <w:rPr>
        <w:rFonts w:hint="default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429" w:hanging="317"/>
        <w:jc w:val="righ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1"/>
      <w:numFmt w:val="decimal"/>
      <w:lvlText w:val="%2."/>
      <w:lvlJc w:val="left"/>
      <w:pPr>
        <w:ind w:left="429" w:hanging="317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2" w:tentative="0">
      <w:start w:val="0"/>
      <w:numFmt w:val="bullet"/>
      <w:lvlText w:val="•"/>
      <w:lvlJc w:val="left"/>
      <w:pPr>
        <w:ind w:left="2385" w:hanging="3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3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50" w:hanging="3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3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5" w:hanging="3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8" w:hanging="3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98" w:hanging="336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3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3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3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3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3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3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3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36"/>
      </w:pPr>
      <w:rPr>
        <w:rFonts w:hint="default"/>
      </w:rPr>
    </w:lvl>
  </w:abstractNum>
  <w:abstractNum w:abstractNumId="7">
    <w:nsid w:val="03D62ECE"/>
    <w:multiLevelType w:val="multilevel"/>
    <w:tmpl w:val="03D62ECE"/>
    <w:lvl w:ilvl="0" w:tentative="0">
      <w:start w:val="6"/>
      <w:numFmt w:val="decimal"/>
      <w:lvlText w:val="%1."/>
      <w:lvlJc w:val="left"/>
      <w:pPr>
        <w:ind w:left="398" w:hanging="303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0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0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0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0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0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0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0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03"/>
      </w:pPr>
      <w:rPr>
        <w:rFonts w:hint="default"/>
      </w:rPr>
    </w:lvl>
  </w:abstractNum>
  <w:abstractNum w:abstractNumId="8">
    <w:nsid w:val="25B654F3"/>
    <w:multiLevelType w:val="multilevel"/>
    <w:tmpl w:val="25B654F3"/>
    <w:lvl w:ilvl="0" w:tentative="0">
      <w:start w:val="7"/>
      <w:numFmt w:val="decimal"/>
      <w:lvlText w:val="%1."/>
      <w:lvlJc w:val="left"/>
      <w:pPr>
        <w:ind w:left="429" w:hanging="317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402" w:hanging="31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5" w:hanging="3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3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50" w:hanging="3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3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5" w:hanging="3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8" w:hanging="3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9">
    <w:nsid w:val="2A8F537B"/>
    <w:multiLevelType w:val="multilevel"/>
    <w:tmpl w:val="2A8F537B"/>
    <w:lvl w:ilvl="0" w:tentative="0">
      <w:start w:val="3"/>
      <w:numFmt w:val="decimal"/>
      <w:lvlText w:val="%1."/>
      <w:lvlJc w:val="left"/>
      <w:pPr>
        <w:ind w:left="398" w:hanging="348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4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4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4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4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4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4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4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48"/>
      </w:pPr>
      <w:rPr>
        <w:rFonts w:hint="default"/>
      </w:rPr>
    </w:lvl>
  </w:abstractNum>
  <w:abstractNum w:abstractNumId="10">
    <w:nsid w:val="4D4DC07F"/>
    <w:multiLevelType w:val="multilevel"/>
    <w:tmpl w:val="4D4DC07F"/>
    <w:lvl w:ilvl="0" w:tentative="0">
      <w:start w:val="6"/>
      <w:numFmt w:val="decimal"/>
      <w:lvlText w:val="%1."/>
      <w:lvlJc w:val="left"/>
      <w:pPr>
        <w:ind w:left="429" w:hanging="317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402" w:hanging="31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5" w:hanging="3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3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50" w:hanging="3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33" w:hanging="3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15" w:hanging="3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8" w:hanging="3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11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372" w:hanging="260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66" w:hanging="2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53" w:hanging="2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39" w:hanging="2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26" w:hanging="2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13" w:hanging="2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99" w:hanging="2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86" w:hanging="2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2" w:hanging="260"/>
      </w:pPr>
      <w:rPr>
        <w:rFonts w:hint="default"/>
      </w:rPr>
    </w:lvl>
  </w:abstractNum>
  <w:abstractNum w:abstractNumId="12">
    <w:nsid w:val="5A241D34"/>
    <w:multiLevelType w:val="multilevel"/>
    <w:tmpl w:val="5A241D34"/>
    <w:lvl w:ilvl="0" w:tentative="0">
      <w:start w:val="4"/>
      <w:numFmt w:val="decimal"/>
      <w:lvlText w:val="%1."/>
      <w:lvlJc w:val="left"/>
      <w:pPr>
        <w:ind w:left="398" w:hanging="312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1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1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1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1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1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1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1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12"/>
      </w:pPr>
      <w:rPr>
        <w:rFonts w:hint="default"/>
      </w:rPr>
    </w:lvl>
  </w:abstractNum>
  <w:abstractNum w:abstractNumId="13">
    <w:nsid w:val="72183CF9"/>
    <w:multiLevelType w:val="multilevel"/>
    <w:tmpl w:val="72183CF9"/>
    <w:lvl w:ilvl="0" w:tentative="0">
      <w:start w:val="8"/>
      <w:numFmt w:val="decimal"/>
      <w:lvlText w:val="%1."/>
      <w:lvlJc w:val="left"/>
      <w:pPr>
        <w:ind w:left="398" w:hanging="329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384" w:hanging="32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69" w:hanging="32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53" w:hanging="32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8" w:hanging="32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23" w:hanging="32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07" w:hanging="32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92" w:hanging="32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6" w:hanging="329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CDB1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429" w:hanging="318"/>
    </w:pPr>
    <w:rPr>
      <w:rFonts w:ascii="仿宋" w:hAnsi="仿宋" w:eastAsia="仿宋" w:cs="仿宋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ScaleCrop>false</ScaleCrop>
  <LinksUpToDate>false</LinksUpToDate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2026-03-28T03:05:00Z</dcterms:created>
  <dc:creator>LJ</dc:creator>
  <cp:lastModifiedBy>yzj</cp:lastModifiedBy>
  <dcterms:modified xsi:type="dcterms:W3CDTF">2026-03-28T03:50:55Z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2026-03-28T00:00:00Z</vt:filetime>
  </property>
  <property fmtid="{D5CDD505-2E9C-101B-9397-08002B2CF9AE}" pid="5" name="KSOProductBuildVer">
    <vt:lpwstr>2052-11.8.2.8555</vt:lpwstr>
  </property>
</Properties>
</file>